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18"/>
        <w:gridCol w:w="7316"/>
      </w:tblGrid>
      <w:tr w:rsidR="00CC7E2D" w14:paraId="1778293D" w14:textId="77777777" w:rsidTr="00C82780">
        <w:tc>
          <w:tcPr>
            <w:tcW w:w="7818" w:type="dxa"/>
          </w:tcPr>
          <w:p w14:paraId="17782939" w14:textId="77777777" w:rsidR="00C82780" w:rsidRDefault="00724B1C" w:rsidP="00FC72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6" w:type="dxa"/>
          </w:tcPr>
          <w:p w14:paraId="1778293A" w14:textId="77777777" w:rsidR="00C82780" w:rsidRDefault="00724B1C" w:rsidP="00C827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Утверждено:</w:t>
            </w:r>
          </w:p>
          <w:p w14:paraId="1778293B" w14:textId="77777777" w:rsidR="00C82780" w:rsidRDefault="00724B1C" w:rsidP="00C827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Приказом АО «Салехардэнерго»</w:t>
            </w:r>
          </w:p>
          <w:p w14:paraId="1778293C" w14:textId="77777777" w:rsidR="00C82780" w:rsidRDefault="00724B1C" w:rsidP="00C827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____________«</w:t>
            </w:r>
            <w:r>
              <w:rPr>
                <w:rFonts w:ascii="Times New Roman" w:hAnsi="Times New Roman" w:cs="Times New Roman"/>
                <w:u w:val="single"/>
              </w:rPr>
              <w:tab/>
              <w:t>»</w:t>
            </w:r>
            <w:r>
              <w:rPr>
                <w:rFonts w:ascii="Times New Roman" w:hAnsi="Times New Roman" w:cs="Times New Roman"/>
                <w:u w:val="single"/>
              </w:rPr>
              <w:tab/>
            </w:r>
            <w:r>
              <w:rPr>
                <w:rFonts w:ascii="Times New Roman" w:hAnsi="Times New Roman" w:cs="Times New Roman"/>
                <w:u w:val="single"/>
              </w:rPr>
              <w:tab/>
              <w:t>2025г.</w:t>
            </w:r>
          </w:p>
        </w:tc>
      </w:tr>
    </w:tbl>
    <w:p w14:paraId="1778293E" w14:textId="77777777" w:rsidR="003F5EBD" w:rsidRDefault="00724B1C" w:rsidP="00FC7295">
      <w:pPr>
        <w:spacing w:after="0"/>
        <w:jc w:val="center"/>
        <w:rPr>
          <w:rFonts w:ascii="Times New Roman" w:hAnsi="Times New Roman" w:cs="Times New Roman"/>
        </w:rPr>
      </w:pPr>
    </w:p>
    <w:p w14:paraId="1778293F" w14:textId="77777777" w:rsidR="00FC7295" w:rsidRDefault="00724B1C" w:rsidP="00FC7295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Акционерное общество «Салехардэнерго»</w:t>
      </w:r>
    </w:p>
    <w:p w14:paraId="17782940" w14:textId="77777777" w:rsidR="003F5EBD" w:rsidRDefault="00724B1C" w:rsidP="00FC7295">
      <w:pPr>
        <w:spacing w:after="0"/>
        <w:jc w:val="center"/>
        <w:rPr>
          <w:rFonts w:ascii="Times New Roman" w:hAnsi="Times New Roman" w:cs="Times New Roman"/>
        </w:rPr>
      </w:pPr>
      <w:r w:rsidRPr="00FC7295">
        <w:rPr>
          <w:rFonts w:ascii="Times New Roman" w:hAnsi="Times New Roman" w:cs="Times New Roman"/>
        </w:rPr>
        <w:t xml:space="preserve">План подготовки </w:t>
      </w:r>
      <w:r>
        <w:rPr>
          <w:rFonts w:ascii="Times New Roman" w:hAnsi="Times New Roman" w:cs="Times New Roman"/>
        </w:rPr>
        <w:t>к отопительному периоду 2025-2026гг.</w:t>
      </w:r>
    </w:p>
    <w:p w14:paraId="17782941" w14:textId="77777777" w:rsidR="00B56240" w:rsidRDefault="00724B1C" w:rsidP="00FC7295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4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68"/>
        <w:gridCol w:w="3612"/>
        <w:gridCol w:w="7065"/>
        <w:gridCol w:w="1547"/>
        <w:gridCol w:w="1265"/>
      </w:tblGrid>
      <w:tr w:rsidR="00CC7E2D" w14:paraId="17782947" w14:textId="77777777" w:rsidTr="00A945A7">
        <w:trPr>
          <w:trHeight w:val="597"/>
        </w:trPr>
        <w:tc>
          <w:tcPr>
            <w:tcW w:w="1480" w:type="dxa"/>
          </w:tcPr>
          <w:p w14:paraId="17782942" w14:textId="77777777" w:rsidR="00A945A7" w:rsidRPr="00423B42" w:rsidRDefault="00724B1C" w:rsidP="00CD5E5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3644" w:type="dxa"/>
            <w:tcBorders>
              <w:bottom w:val="nil"/>
            </w:tcBorders>
          </w:tcPr>
          <w:p w14:paraId="17782943" w14:textId="77777777" w:rsidR="00A945A7" w:rsidRPr="00423B42" w:rsidRDefault="00724B1C" w:rsidP="00CD5E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мероприятие</w:t>
            </w:r>
          </w:p>
        </w:tc>
        <w:tc>
          <w:tcPr>
            <w:tcW w:w="7128" w:type="dxa"/>
          </w:tcPr>
          <w:p w14:paraId="17782944" w14:textId="77777777" w:rsidR="00A945A7" w:rsidRPr="00423B42" w:rsidRDefault="00724B1C" w:rsidP="00CD5E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Подтверждающие докуме</w:t>
            </w:r>
            <w:r>
              <w:rPr>
                <w:rFonts w:ascii="Times New Roman" w:hAnsi="Times New Roman" w:cs="Times New Roman"/>
                <w:sz w:val="22"/>
              </w:rPr>
              <w:t>н</w:t>
            </w:r>
            <w:r w:rsidRPr="00423B42">
              <w:rPr>
                <w:rFonts w:ascii="Times New Roman" w:hAnsi="Times New Roman" w:cs="Times New Roman"/>
                <w:sz w:val="22"/>
              </w:rPr>
              <w:t>ты</w:t>
            </w:r>
          </w:p>
        </w:tc>
        <w:tc>
          <w:tcPr>
            <w:tcW w:w="1560" w:type="dxa"/>
          </w:tcPr>
          <w:p w14:paraId="17782945" w14:textId="77777777" w:rsidR="00A945A7" w:rsidRPr="00423B42" w:rsidRDefault="00724B1C" w:rsidP="00CD5E58">
            <w:pPr>
              <w:pStyle w:val="ConsPlusNormal"/>
              <w:ind w:left="-64" w:firstLine="64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Ответственное подразделение</w:t>
            </w:r>
          </w:p>
        </w:tc>
        <w:tc>
          <w:tcPr>
            <w:tcW w:w="1275" w:type="dxa"/>
          </w:tcPr>
          <w:p w14:paraId="17782946" w14:textId="77777777" w:rsidR="00A945A7" w:rsidRPr="00423B42" w:rsidRDefault="00724B1C" w:rsidP="00CD5E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Срок </w:t>
            </w:r>
            <w:r w:rsidRPr="00423B42">
              <w:rPr>
                <w:rFonts w:ascii="Times New Roman" w:hAnsi="Times New Roman" w:cs="Times New Roman"/>
                <w:sz w:val="22"/>
              </w:rPr>
              <w:t>выполнения</w:t>
            </w:r>
          </w:p>
        </w:tc>
      </w:tr>
      <w:tr w:rsidR="00CC7E2D" w14:paraId="1778294C" w14:textId="77777777" w:rsidTr="00320F32">
        <w:trPr>
          <w:trHeight w:val="597"/>
        </w:trPr>
        <w:tc>
          <w:tcPr>
            <w:tcW w:w="1480" w:type="dxa"/>
          </w:tcPr>
          <w:p w14:paraId="17782948" w14:textId="77777777" w:rsidR="00804FBE" w:rsidRPr="00804FBE" w:rsidRDefault="00724B1C" w:rsidP="00837B4D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804FBE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10772" w:type="dxa"/>
            <w:gridSpan w:val="2"/>
            <w:tcBorders>
              <w:bottom w:val="nil"/>
            </w:tcBorders>
          </w:tcPr>
          <w:p w14:paraId="17782949" w14:textId="77777777" w:rsidR="00804FBE" w:rsidRPr="00423B42" w:rsidRDefault="00724B1C" w:rsidP="00804FB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Сравнительный отчет по результатам прохождения трех прошлых отопительных периодов, в том числе схемные, режимные и погодные условия, возникшие в текущий отопительный период, аварийные ситуации, особенности функционирования объектов теплоснабж</w:t>
            </w:r>
            <w:r>
              <w:rPr>
                <w:rFonts w:ascii="Times New Roman" w:hAnsi="Times New Roman" w:cs="Times New Roman"/>
                <w:sz w:val="22"/>
              </w:rPr>
              <w:t xml:space="preserve">ения и их оборудования </w:t>
            </w:r>
          </w:p>
        </w:tc>
        <w:tc>
          <w:tcPr>
            <w:tcW w:w="1560" w:type="dxa"/>
          </w:tcPr>
          <w:p w14:paraId="1778294A" w14:textId="77777777" w:rsidR="00804FBE" w:rsidRPr="00804FBE" w:rsidRDefault="00724B1C" w:rsidP="00837B4D">
            <w:pPr>
              <w:pStyle w:val="ConsPlusNormal"/>
              <w:ind w:left="-64" w:firstLine="64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8A163C">
              <w:rPr>
                <w:rFonts w:ascii="Times New Roman" w:hAnsi="Times New Roman" w:cs="Times New Roman"/>
                <w:sz w:val="22"/>
              </w:rPr>
              <w:t>СПК, ОН, СПИС, ДСТВС</w:t>
            </w:r>
          </w:p>
        </w:tc>
        <w:tc>
          <w:tcPr>
            <w:tcW w:w="1275" w:type="dxa"/>
          </w:tcPr>
          <w:p w14:paraId="1778294B" w14:textId="77777777" w:rsidR="00804FBE" w:rsidRPr="00804FBE" w:rsidRDefault="00724B1C" w:rsidP="00837B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52" w14:textId="77777777" w:rsidTr="00A945A7">
        <w:trPr>
          <w:trHeight w:val="597"/>
        </w:trPr>
        <w:tc>
          <w:tcPr>
            <w:tcW w:w="1480" w:type="dxa"/>
          </w:tcPr>
          <w:p w14:paraId="1778294D" w14:textId="77777777" w:rsidR="00A945A7" w:rsidRPr="00804FBE" w:rsidRDefault="00724B1C" w:rsidP="00837B4D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804FBE">
              <w:rPr>
                <w:rFonts w:ascii="Times New Roman" w:hAnsi="Times New Roman" w:cs="Times New Roman"/>
                <w:b/>
                <w:sz w:val="22"/>
              </w:rPr>
              <w:t>2.</w:t>
            </w:r>
          </w:p>
        </w:tc>
        <w:tc>
          <w:tcPr>
            <w:tcW w:w="3644" w:type="dxa"/>
            <w:tcBorders>
              <w:bottom w:val="nil"/>
            </w:tcBorders>
          </w:tcPr>
          <w:p w14:paraId="1778294E" w14:textId="77777777" w:rsidR="00A945A7" w:rsidRPr="00423B42" w:rsidRDefault="00724B1C" w:rsidP="00804FB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Выполнение требований, установленных частью 5 статьи 20 Федерального закона от 27 июля 2010г. № 190-ФЗ «О теплоснабжении»</w:t>
            </w:r>
          </w:p>
        </w:tc>
        <w:tc>
          <w:tcPr>
            <w:tcW w:w="7128" w:type="dxa"/>
          </w:tcPr>
          <w:p w14:paraId="1778294F" w14:textId="77777777" w:rsidR="00A945A7" w:rsidRPr="00423B42" w:rsidRDefault="00724B1C" w:rsidP="00837B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Общие требования</w:t>
            </w:r>
          </w:p>
        </w:tc>
        <w:tc>
          <w:tcPr>
            <w:tcW w:w="1560" w:type="dxa"/>
          </w:tcPr>
          <w:p w14:paraId="17782950" w14:textId="77777777" w:rsidR="00A945A7" w:rsidRPr="00423B42" w:rsidRDefault="00724B1C" w:rsidP="00837B4D">
            <w:pPr>
              <w:pStyle w:val="ConsPlusNormal"/>
              <w:ind w:left="-64" w:firstLine="64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5" w:type="dxa"/>
          </w:tcPr>
          <w:p w14:paraId="17782951" w14:textId="77777777" w:rsidR="00A945A7" w:rsidRPr="00423B42" w:rsidRDefault="00724B1C" w:rsidP="00837B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CC7E2D" w14:paraId="17782958" w14:textId="77777777" w:rsidTr="00A945A7">
        <w:trPr>
          <w:trHeight w:val="1396"/>
        </w:trPr>
        <w:tc>
          <w:tcPr>
            <w:tcW w:w="1480" w:type="dxa"/>
          </w:tcPr>
          <w:p w14:paraId="17782953" w14:textId="77777777" w:rsidR="00A945A7" w:rsidRPr="00907B09" w:rsidRDefault="00724B1C" w:rsidP="00907B09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  <w:r w:rsidRPr="00907B09">
              <w:rPr>
                <w:rFonts w:ascii="Times New Roman" w:hAnsi="Times New Roman" w:cs="Times New Roman"/>
                <w:b/>
                <w:sz w:val="22"/>
              </w:rPr>
              <w:t>.1.</w:t>
            </w:r>
          </w:p>
        </w:tc>
        <w:tc>
          <w:tcPr>
            <w:tcW w:w="3644" w:type="dxa"/>
            <w:vMerge w:val="restart"/>
            <w:tcBorders>
              <w:bottom w:val="nil"/>
            </w:tcBorders>
          </w:tcPr>
          <w:p w14:paraId="17782954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Обеспечивать </w:t>
            </w:r>
            <w:r w:rsidRPr="00423B42">
              <w:rPr>
                <w:rFonts w:ascii="Times New Roman" w:hAnsi="Times New Roman" w:cs="Times New Roman"/>
                <w:sz w:val="22"/>
              </w:rPr>
              <w:t>функционирование эксплуатационной, диспетчерской и аварийной служб</w:t>
            </w:r>
            <w:r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7128" w:type="dxa"/>
          </w:tcPr>
          <w:p w14:paraId="17782955" w14:textId="77777777" w:rsidR="00A945A7" w:rsidRPr="00837B4D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пп. 9.3.1-</w:t>
            </w:r>
            <w:r w:rsidRPr="00837B4D">
              <w:rPr>
                <w:rFonts w:ascii="Times New Roman" w:hAnsi="Times New Roman" w:cs="Times New Roman"/>
                <w:sz w:val="22"/>
              </w:rPr>
              <w:t xml:space="preserve"> </w:t>
            </w:r>
            <w:hyperlink w:anchor="P107" w:tooltip="9.3.8. Организационно-распорядительные документы организации о назначении лиц, ответственных за безопасную эксплуатацию тепловых энергоустановок для объектов, не отнесенных к ОПО, определенные пунктами 2.1.2, 2.1.3 Правил N 115, и (или), в случае эксплуатации " w:history="1">
              <w:r w:rsidRPr="00837B4D">
                <w:rPr>
                  <w:rFonts w:ascii="Times New Roman" w:hAnsi="Times New Roman" w:cs="Times New Roman"/>
                  <w:sz w:val="22"/>
                </w:rPr>
                <w:t>9.3.8 п</w:t>
              </w:r>
              <w:r>
                <w:rPr>
                  <w:rFonts w:ascii="Times New Roman" w:hAnsi="Times New Roman" w:cs="Times New Roman"/>
                  <w:sz w:val="22"/>
                </w:rPr>
                <w:t>.</w:t>
              </w:r>
              <w:r w:rsidRPr="00837B4D">
                <w:rPr>
                  <w:rFonts w:ascii="Times New Roman" w:hAnsi="Times New Roman" w:cs="Times New Roman"/>
                  <w:sz w:val="22"/>
                </w:rPr>
                <w:t xml:space="preserve"> 9</w:t>
              </w:r>
            </w:hyperlink>
            <w:r w:rsidRPr="00837B4D">
              <w:rPr>
                <w:rFonts w:ascii="Times New Roman" w:hAnsi="Times New Roman" w:cs="Times New Roman"/>
                <w:sz w:val="22"/>
              </w:rPr>
              <w:t xml:space="preserve"> Правил</w:t>
            </w:r>
            <w:r>
              <w:rPr>
                <w:rFonts w:ascii="Times New Roman" w:hAnsi="Times New Roman" w:cs="Times New Roman"/>
                <w:sz w:val="22"/>
              </w:rPr>
              <w:t xml:space="preserve"> обеспечения готовности к отопительному периоду</w:t>
            </w:r>
          </w:p>
        </w:tc>
        <w:tc>
          <w:tcPr>
            <w:tcW w:w="1560" w:type="dxa"/>
          </w:tcPr>
          <w:p w14:paraId="17782956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5" w:type="dxa"/>
          </w:tcPr>
          <w:p w14:paraId="17782957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</w:tr>
      <w:tr w:rsidR="00CC7E2D" w14:paraId="1778295E" w14:textId="77777777" w:rsidTr="00A945A7">
        <w:tc>
          <w:tcPr>
            <w:tcW w:w="1480" w:type="dxa"/>
          </w:tcPr>
          <w:p w14:paraId="17782959" w14:textId="77777777" w:rsidR="00A945A7" w:rsidRPr="00423B42" w:rsidRDefault="00724B1C" w:rsidP="00947CEF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1.</w:t>
            </w:r>
            <w:r w:rsidRPr="00423B42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3644" w:type="dxa"/>
            <w:vMerge/>
            <w:tcBorders>
              <w:bottom w:val="nil"/>
            </w:tcBorders>
          </w:tcPr>
          <w:p w14:paraId="1778295A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5B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Выписка из утвержденного штатного расписания, подтверждающая наличие персонала, осуществляющего функции эксплуатационной, диспетчерской и аварийной служб или договоры на техническое обслуживание, энергосервисные контракты в случае привлечения специализиров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анных организаций для эксплуатации оборудования </w:t>
            </w:r>
          </w:p>
        </w:tc>
        <w:tc>
          <w:tcPr>
            <w:tcW w:w="1560" w:type="dxa"/>
          </w:tcPr>
          <w:p w14:paraId="1778295C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СПИС, ДС ТВС, СПК</w:t>
            </w:r>
          </w:p>
        </w:tc>
        <w:tc>
          <w:tcPr>
            <w:tcW w:w="1275" w:type="dxa"/>
          </w:tcPr>
          <w:p w14:paraId="1778295D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64" w14:textId="77777777" w:rsidTr="00A945A7">
        <w:trPr>
          <w:trHeight w:val="1265"/>
        </w:trPr>
        <w:tc>
          <w:tcPr>
            <w:tcW w:w="1480" w:type="dxa"/>
          </w:tcPr>
          <w:p w14:paraId="1778295F" w14:textId="77777777" w:rsidR="00A945A7" w:rsidRPr="00423B42" w:rsidRDefault="00724B1C" w:rsidP="00BD1D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2.1.2</w:t>
            </w:r>
          </w:p>
        </w:tc>
        <w:tc>
          <w:tcPr>
            <w:tcW w:w="3644" w:type="dxa"/>
            <w:vMerge/>
            <w:tcBorders>
              <w:bottom w:val="nil"/>
            </w:tcBorders>
          </w:tcPr>
          <w:p w14:paraId="17782960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61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Соглашение об управлении системой теплоснабжения</w:t>
            </w:r>
          </w:p>
        </w:tc>
        <w:tc>
          <w:tcPr>
            <w:tcW w:w="1560" w:type="dxa"/>
          </w:tcPr>
          <w:p w14:paraId="17782962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ПТО</w:t>
            </w:r>
          </w:p>
        </w:tc>
        <w:tc>
          <w:tcPr>
            <w:tcW w:w="1275" w:type="dxa"/>
          </w:tcPr>
          <w:p w14:paraId="17782963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6A" w14:textId="77777777" w:rsidTr="00A945A7">
        <w:tc>
          <w:tcPr>
            <w:tcW w:w="1480" w:type="dxa"/>
          </w:tcPr>
          <w:p w14:paraId="17782965" w14:textId="77777777" w:rsidR="00A945A7" w:rsidRPr="00423B42" w:rsidRDefault="00724B1C" w:rsidP="00BD1D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1.</w:t>
            </w:r>
            <w:r w:rsidRPr="00423B42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644" w:type="dxa"/>
            <w:vMerge/>
            <w:tcBorders>
              <w:bottom w:val="nil"/>
            </w:tcBorders>
          </w:tcPr>
          <w:p w14:paraId="17782966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67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Положение о диспетчерской службе или распорядительный документ организации о назначении ответственного за диспетчерское управление </w:t>
            </w:r>
          </w:p>
        </w:tc>
        <w:tc>
          <w:tcPr>
            <w:tcW w:w="1560" w:type="dxa"/>
          </w:tcPr>
          <w:p w14:paraId="17782968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ДС ТВС</w:t>
            </w:r>
          </w:p>
        </w:tc>
        <w:tc>
          <w:tcPr>
            <w:tcW w:w="1275" w:type="dxa"/>
          </w:tcPr>
          <w:p w14:paraId="17782969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70" w14:textId="77777777" w:rsidTr="00A945A7">
        <w:trPr>
          <w:trHeight w:val="1047"/>
        </w:trPr>
        <w:tc>
          <w:tcPr>
            <w:tcW w:w="1480" w:type="dxa"/>
          </w:tcPr>
          <w:p w14:paraId="1778296B" w14:textId="77777777" w:rsidR="00A945A7" w:rsidRPr="00423B42" w:rsidRDefault="00724B1C" w:rsidP="00BD1D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2.1.4</w:t>
            </w:r>
          </w:p>
        </w:tc>
        <w:tc>
          <w:tcPr>
            <w:tcW w:w="3644" w:type="dxa"/>
            <w:vMerge w:val="restart"/>
            <w:tcBorders>
              <w:top w:val="nil"/>
              <w:bottom w:val="nil"/>
            </w:tcBorders>
          </w:tcPr>
          <w:p w14:paraId="1778296C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6D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</w:t>
            </w:r>
            <w:r w:rsidRPr="00423B42">
              <w:rPr>
                <w:rFonts w:ascii="Times New Roman" w:hAnsi="Times New Roman" w:cs="Times New Roman"/>
                <w:sz w:val="22"/>
              </w:rPr>
              <w:t>рганизационно-распорядительны</w:t>
            </w:r>
            <w:r>
              <w:rPr>
                <w:rFonts w:ascii="Times New Roman" w:hAnsi="Times New Roman" w:cs="Times New Roman"/>
                <w:sz w:val="22"/>
              </w:rPr>
              <w:t>й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об утверждении перечня </w:t>
            </w:r>
            <w:r w:rsidRPr="00423B42">
              <w:rPr>
                <w:rFonts w:ascii="Times New Roman" w:hAnsi="Times New Roman" w:cs="Times New Roman"/>
                <w:sz w:val="22"/>
              </w:rPr>
              <w:t>производственных инструкций для безопасной эксплуатации котлов и вспомогательного оборудования в случае эксплуатации опасных производс</w:t>
            </w:r>
            <w:r>
              <w:rPr>
                <w:rFonts w:ascii="Times New Roman" w:hAnsi="Times New Roman" w:cs="Times New Roman"/>
                <w:sz w:val="22"/>
              </w:rPr>
              <w:t xml:space="preserve">твенных объектов (далее - ОПО) </w:t>
            </w:r>
          </w:p>
        </w:tc>
        <w:tc>
          <w:tcPr>
            <w:tcW w:w="1560" w:type="dxa"/>
          </w:tcPr>
          <w:p w14:paraId="1778296E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СПК</w:t>
            </w:r>
          </w:p>
        </w:tc>
        <w:tc>
          <w:tcPr>
            <w:tcW w:w="1275" w:type="dxa"/>
          </w:tcPr>
          <w:p w14:paraId="1778296F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76" w14:textId="77777777" w:rsidTr="00A945A7">
        <w:tc>
          <w:tcPr>
            <w:tcW w:w="1480" w:type="dxa"/>
          </w:tcPr>
          <w:p w14:paraId="17782971" w14:textId="77777777" w:rsidR="00A945A7" w:rsidRPr="00423B42" w:rsidRDefault="00724B1C" w:rsidP="00BD1D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2.1.5</w:t>
            </w:r>
          </w:p>
        </w:tc>
        <w:tc>
          <w:tcPr>
            <w:tcW w:w="3644" w:type="dxa"/>
            <w:vMerge/>
            <w:tcBorders>
              <w:top w:val="nil"/>
              <w:bottom w:val="nil"/>
            </w:tcBorders>
          </w:tcPr>
          <w:p w14:paraId="17782972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73" w14:textId="77777777" w:rsidR="00A945A7" w:rsidRPr="00423B42" w:rsidRDefault="00724B1C" w:rsidP="009C27A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Э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ксплуатационные инструкции объектов теплоснабжения и (или) производственные инструкции, разработанные в соответствии с </w:t>
            </w:r>
            <w:hyperlink r:id="rId10" w:tooltip="Приказ Ростехнадзора от 15.12.2020 N 536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пунктами 278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11" w:tooltip="Приказ Ростехнадзора от 15.12.2020 N 536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363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и </w:t>
            </w:r>
            <w:hyperlink r:id="rId12" w:tooltip="Приказ Ростехнадзора от 15.12.2020 N 536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364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Правил промышленной безопасности </w:t>
            </w:r>
          </w:p>
        </w:tc>
        <w:tc>
          <w:tcPr>
            <w:tcW w:w="1560" w:type="dxa"/>
          </w:tcPr>
          <w:p w14:paraId="17782974" w14:textId="77777777" w:rsidR="00A945A7" w:rsidRPr="00423B42" w:rsidRDefault="00724B1C" w:rsidP="0011641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СПК</w:t>
            </w:r>
          </w:p>
        </w:tc>
        <w:tc>
          <w:tcPr>
            <w:tcW w:w="1275" w:type="dxa"/>
          </w:tcPr>
          <w:p w14:paraId="17782975" w14:textId="77777777" w:rsidR="00A945A7" w:rsidRPr="00423B42" w:rsidRDefault="00724B1C" w:rsidP="0011641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7C" w14:textId="77777777" w:rsidTr="00A945A7">
        <w:trPr>
          <w:trHeight w:val="3036"/>
        </w:trPr>
        <w:tc>
          <w:tcPr>
            <w:tcW w:w="1480" w:type="dxa"/>
            <w:vMerge w:val="restart"/>
          </w:tcPr>
          <w:p w14:paraId="17782977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2.1.6</w:t>
            </w:r>
          </w:p>
        </w:tc>
        <w:tc>
          <w:tcPr>
            <w:tcW w:w="3644" w:type="dxa"/>
            <w:vMerge/>
            <w:tcBorders>
              <w:top w:val="nil"/>
              <w:bottom w:val="nil"/>
            </w:tcBorders>
          </w:tcPr>
          <w:p w14:paraId="17782978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  <w:tcBorders>
              <w:bottom w:val="nil"/>
            </w:tcBorders>
          </w:tcPr>
          <w:p w14:paraId="17782979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Копии </w:t>
            </w:r>
            <w:r w:rsidRPr="00423B42">
              <w:rPr>
                <w:rFonts w:ascii="Times New Roman" w:hAnsi="Times New Roman" w:cs="Times New Roman"/>
                <w:sz w:val="22"/>
              </w:rPr>
              <w:t>удостоверений о проверке знаний или журнала проверки знаний, протоколов проверки знаний, и (или) копии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 руководителей</w:t>
            </w:r>
          </w:p>
        </w:tc>
        <w:tc>
          <w:tcPr>
            <w:tcW w:w="1560" w:type="dxa"/>
            <w:vMerge w:val="restart"/>
          </w:tcPr>
          <w:p w14:paraId="1778297A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СОТ и ПК</w:t>
            </w:r>
          </w:p>
        </w:tc>
        <w:tc>
          <w:tcPr>
            <w:tcW w:w="1275" w:type="dxa"/>
            <w:vMerge w:val="restart"/>
          </w:tcPr>
          <w:p w14:paraId="1778297B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82" w14:textId="77777777" w:rsidTr="00A945A7">
        <w:trPr>
          <w:trHeight w:val="464"/>
        </w:trPr>
        <w:tc>
          <w:tcPr>
            <w:tcW w:w="1480" w:type="dxa"/>
            <w:vMerge/>
          </w:tcPr>
          <w:p w14:paraId="1778297D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644" w:type="dxa"/>
            <w:vMerge w:val="restart"/>
            <w:tcBorders>
              <w:top w:val="nil"/>
              <w:bottom w:val="nil"/>
            </w:tcBorders>
          </w:tcPr>
          <w:p w14:paraId="1778297E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  <w:tcBorders>
              <w:top w:val="nil"/>
            </w:tcBorders>
          </w:tcPr>
          <w:p w14:paraId="1778297F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60" w:type="dxa"/>
            <w:vMerge/>
          </w:tcPr>
          <w:p w14:paraId="17782980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5" w:type="dxa"/>
            <w:vMerge/>
          </w:tcPr>
          <w:p w14:paraId="17782981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</w:tr>
      <w:tr w:rsidR="00CC7E2D" w14:paraId="17782988" w14:textId="77777777" w:rsidTr="00A945A7">
        <w:tc>
          <w:tcPr>
            <w:tcW w:w="1480" w:type="dxa"/>
          </w:tcPr>
          <w:p w14:paraId="17782983" w14:textId="77777777" w:rsidR="00A945A7" w:rsidRPr="00423B42" w:rsidRDefault="00724B1C" w:rsidP="00A421B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2.1.7</w:t>
            </w:r>
          </w:p>
        </w:tc>
        <w:tc>
          <w:tcPr>
            <w:tcW w:w="3644" w:type="dxa"/>
            <w:vMerge/>
            <w:tcBorders>
              <w:top w:val="nil"/>
              <w:bottom w:val="nil"/>
            </w:tcBorders>
          </w:tcPr>
          <w:p w14:paraId="17782984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85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Копии документов, подтверждающих проведение обучения работников действиям в случае аварии или инцидента на опасном производственном объекте</w:t>
            </w:r>
          </w:p>
        </w:tc>
        <w:tc>
          <w:tcPr>
            <w:tcW w:w="1560" w:type="dxa"/>
          </w:tcPr>
          <w:p w14:paraId="17782986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СПК</w:t>
            </w:r>
          </w:p>
        </w:tc>
        <w:tc>
          <w:tcPr>
            <w:tcW w:w="1275" w:type="dxa"/>
          </w:tcPr>
          <w:p w14:paraId="17782987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8E" w14:textId="77777777" w:rsidTr="00A945A7">
        <w:trPr>
          <w:trHeight w:val="2530"/>
        </w:trPr>
        <w:tc>
          <w:tcPr>
            <w:tcW w:w="1480" w:type="dxa"/>
          </w:tcPr>
          <w:p w14:paraId="17782989" w14:textId="77777777" w:rsidR="00A945A7" w:rsidRPr="00423B42" w:rsidRDefault="00724B1C" w:rsidP="00AE08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2.1.8</w:t>
            </w:r>
          </w:p>
        </w:tc>
        <w:tc>
          <w:tcPr>
            <w:tcW w:w="3644" w:type="dxa"/>
            <w:vMerge/>
            <w:tcBorders>
              <w:top w:val="nil"/>
              <w:bottom w:val="nil"/>
            </w:tcBorders>
          </w:tcPr>
          <w:p w14:paraId="1778298A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8B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рганизационно-распорядительные документы организации о назначении ответственных лиц за безопасную эксплуатацию тепловых энергоустановок для объектов не отнесенных к ОПО, и (или) установленные </w:t>
            </w:r>
            <w:hyperlink r:id="rId13" w:tooltip="Приказ Ростехнадзора от 15.12.2020 N 536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пунктом 228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Правил промышленной безопасности при использовании оборудования, работающего под избыточным давлением, ответственных лиц за безопасную эксплуатацию оборудования под давлением и ответственных за осуществление про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изводственного контроля при эксплуатации оборудования на ОПО </w:t>
            </w:r>
          </w:p>
        </w:tc>
        <w:tc>
          <w:tcPr>
            <w:tcW w:w="1560" w:type="dxa"/>
          </w:tcPr>
          <w:p w14:paraId="1778298C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СОТ и ПК</w:t>
            </w:r>
          </w:p>
        </w:tc>
        <w:tc>
          <w:tcPr>
            <w:tcW w:w="1275" w:type="dxa"/>
          </w:tcPr>
          <w:p w14:paraId="1778298D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94" w14:textId="77777777" w:rsidTr="00A945A7">
        <w:tc>
          <w:tcPr>
            <w:tcW w:w="1480" w:type="dxa"/>
          </w:tcPr>
          <w:p w14:paraId="1778298F" w14:textId="77777777" w:rsidR="00A945A7" w:rsidRPr="00423B42" w:rsidRDefault="00724B1C" w:rsidP="004B33E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1.</w:t>
            </w:r>
            <w:r w:rsidRPr="00423B42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644" w:type="dxa"/>
            <w:vMerge w:val="restart"/>
            <w:tcBorders>
              <w:top w:val="nil"/>
            </w:tcBorders>
          </w:tcPr>
          <w:p w14:paraId="17782990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91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Утвержденные инструкции по охране труда, утвержденный порядок производства работ повышенной опасности и оформления наряда-допуска, утвержденный перечень работ, выполняемых по нарядам-допускам в соответствии с требованиями </w:t>
            </w:r>
            <w:hyperlink r:id="rId14" w:tooltip="Приказ Минтруда России от 17.12.2020 N 924н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Правил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по охране труда при эксплуатации объектов теплоснабжения и теплопотребляющих установок, утвержденных приказом Минтруда России от 17 декабря 2020 г. N 924н </w:t>
            </w:r>
          </w:p>
        </w:tc>
        <w:tc>
          <w:tcPr>
            <w:tcW w:w="1560" w:type="dxa"/>
          </w:tcPr>
          <w:p w14:paraId="17782992" w14:textId="77777777" w:rsidR="00A945A7" w:rsidRPr="00423B42" w:rsidRDefault="00724B1C" w:rsidP="0011641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СПК</w:t>
            </w:r>
          </w:p>
        </w:tc>
        <w:tc>
          <w:tcPr>
            <w:tcW w:w="1275" w:type="dxa"/>
          </w:tcPr>
          <w:p w14:paraId="17782993" w14:textId="77777777" w:rsidR="00A945A7" w:rsidRPr="00423B42" w:rsidRDefault="00724B1C" w:rsidP="0011641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9A" w14:textId="77777777" w:rsidTr="00A945A7">
        <w:tc>
          <w:tcPr>
            <w:tcW w:w="1480" w:type="dxa"/>
          </w:tcPr>
          <w:p w14:paraId="17782995" w14:textId="77777777" w:rsidR="00A945A7" w:rsidRPr="00423B42" w:rsidRDefault="00724B1C" w:rsidP="00DC3147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.1.10</w:t>
            </w:r>
          </w:p>
        </w:tc>
        <w:tc>
          <w:tcPr>
            <w:tcW w:w="3644" w:type="dxa"/>
            <w:vMerge/>
            <w:tcBorders>
              <w:top w:val="nil"/>
            </w:tcBorders>
          </w:tcPr>
          <w:p w14:paraId="17782996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97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Копии утвержденных в соответствии с </w:t>
            </w:r>
            <w:hyperlink r:id="rId15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пунктом 2.3.48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Правил технической эксплуатации тепловых энергоустановок и с </w:t>
            </w:r>
            <w:hyperlink r:id="rId16" w:tooltip="Приказ Ростехнадзора от 15.12.2020 N 536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пунктом 236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Правил про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мышленной безопасности, программ противоаварийных тренировок, журналов, подтверждающих проведение тренировок согласно утвержденной программе противоаварийных тренировок </w:t>
            </w:r>
          </w:p>
        </w:tc>
        <w:tc>
          <w:tcPr>
            <w:tcW w:w="1560" w:type="dxa"/>
          </w:tcPr>
          <w:p w14:paraId="17782998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ДС ТВС </w:t>
            </w:r>
          </w:p>
        </w:tc>
        <w:tc>
          <w:tcPr>
            <w:tcW w:w="1275" w:type="dxa"/>
          </w:tcPr>
          <w:p w14:paraId="17782999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A0" w14:textId="77777777" w:rsidTr="00A945A7">
        <w:trPr>
          <w:trHeight w:val="2883"/>
        </w:trPr>
        <w:tc>
          <w:tcPr>
            <w:tcW w:w="1480" w:type="dxa"/>
          </w:tcPr>
          <w:p w14:paraId="1778299B" w14:textId="77777777" w:rsidR="00A945A7" w:rsidRPr="00907B09" w:rsidRDefault="00724B1C" w:rsidP="009267A4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  <w:r w:rsidRPr="00907B09">
              <w:rPr>
                <w:rFonts w:ascii="Times New Roman" w:hAnsi="Times New Roman" w:cs="Times New Roman"/>
                <w:b/>
                <w:sz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</w:p>
        </w:tc>
        <w:tc>
          <w:tcPr>
            <w:tcW w:w="3644" w:type="dxa"/>
            <w:vMerge w:val="restart"/>
          </w:tcPr>
          <w:p w14:paraId="1778299C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Проводить наладку принадлежащих им тепловых </w:t>
            </w:r>
            <w:r w:rsidRPr="00423B42">
              <w:rPr>
                <w:rFonts w:ascii="Times New Roman" w:hAnsi="Times New Roman" w:cs="Times New Roman"/>
                <w:sz w:val="22"/>
              </w:rPr>
              <w:t>сетей (</w:t>
            </w:r>
            <w:hyperlink r:id="rId17" w:tooltip="Федеральный закон от 27.07.2010 N 190-ФЗ (ред. от 08.08.2024)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 2 части 4 стат</w:t>
              </w:r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ьи 20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Федерального закона о теплоснабжении) и осуществлять контроль за режимами потребления тепловой энергии (</w:t>
            </w:r>
            <w:hyperlink r:id="rId18" w:tooltip="Федеральный закон от 27.07.2010 N 190-ФЗ (ред. от 08.08.2024)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 3 части 4 статьи 20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Федерального закона о теплоснабжении)</w:t>
            </w:r>
            <w:r>
              <w:rPr>
                <w:rFonts w:ascii="Times New Roman" w:hAnsi="Times New Roman" w:cs="Times New Roman"/>
                <w:sz w:val="22"/>
              </w:rPr>
              <w:t xml:space="preserve">. </w:t>
            </w:r>
            <w:r w:rsidRPr="00F51298">
              <w:rPr>
                <w:rFonts w:ascii="Times New Roman" w:hAnsi="Times New Roman" w:cs="Times New Roman"/>
                <w:b/>
                <w:sz w:val="22"/>
              </w:rPr>
              <w:t>Осуществлять проверку готовности к отопительному периоду потребителей тепловой энергии</w:t>
            </w:r>
          </w:p>
        </w:tc>
        <w:tc>
          <w:tcPr>
            <w:tcW w:w="7128" w:type="dxa"/>
          </w:tcPr>
          <w:p w14:paraId="1778299D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Документы, пред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усмотренные </w:t>
            </w:r>
            <w:hyperlink w:anchor="P113" w:tooltip="9.3.11. Утвержденные температурные графики, гидравлические режимы работы системы теплоснабжения на предстоящий отопительный период, разработанные в соответствии с пунктом 6.2.1 Правил N 115, а также копии эксплуатационных инструкций по ведению и контролю режим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подпунктами 9.3.11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и </w:t>
            </w:r>
            <w:hyperlink w:anchor="P126" w:tooltip="9.3.22. Технические отчеты о проведении режимно-наладочных испытаний объектов теплоснабжения, утвержденные режимные карты, требования к которым установлены пунктами 2.5.4, 2.8.1, 5.3.6, 9.3.25, 12.11 Правил N 115.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9.3.22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Правил</w:t>
            </w:r>
          </w:p>
        </w:tc>
        <w:tc>
          <w:tcPr>
            <w:tcW w:w="1560" w:type="dxa"/>
          </w:tcPr>
          <w:p w14:paraId="1778299E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5" w:type="dxa"/>
          </w:tcPr>
          <w:p w14:paraId="1778299F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</w:tr>
      <w:tr w:rsidR="00CC7E2D" w14:paraId="177829A6" w14:textId="77777777" w:rsidTr="00A945A7">
        <w:tc>
          <w:tcPr>
            <w:tcW w:w="1480" w:type="dxa"/>
          </w:tcPr>
          <w:p w14:paraId="177829A1" w14:textId="77777777" w:rsidR="00A945A7" w:rsidRPr="00423B42" w:rsidRDefault="00724B1C" w:rsidP="001C11EC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.1</w:t>
            </w:r>
          </w:p>
        </w:tc>
        <w:tc>
          <w:tcPr>
            <w:tcW w:w="3644" w:type="dxa"/>
            <w:vMerge/>
          </w:tcPr>
          <w:p w14:paraId="177829A2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A3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Разработанные и утвержденные в установленном порядке температурные графики, гидравлические режимы работы системы теплоснабжения на п</w:t>
            </w:r>
            <w:r>
              <w:rPr>
                <w:rFonts w:ascii="Times New Roman" w:hAnsi="Times New Roman" w:cs="Times New Roman"/>
                <w:sz w:val="22"/>
              </w:rPr>
              <w:t>редстоящий отопительный период,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 а также копии эксплуатационных инструкций по ведению и контролю режимов работы системы теплоснабжения </w:t>
            </w:r>
          </w:p>
        </w:tc>
        <w:tc>
          <w:tcPr>
            <w:tcW w:w="1560" w:type="dxa"/>
          </w:tcPr>
          <w:p w14:paraId="177829A4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ОН</w:t>
            </w:r>
          </w:p>
        </w:tc>
        <w:tc>
          <w:tcPr>
            <w:tcW w:w="1275" w:type="dxa"/>
          </w:tcPr>
          <w:p w14:paraId="177829A5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AC" w14:textId="77777777" w:rsidTr="00A945A7">
        <w:tc>
          <w:tcPr>
            <w:tcW w:w="1480" w:type="dxa"/>
          </w:tcPr>
          <w:p w14:paraId="177829A7" w14:textId="77777777" w:rsidR="00A945A7" w:rsidRPr="00423B42" w:rsidRDefault="00724B1C" w:rsidP="00F5129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2.2</w:t>
            </w:r>
          </w:p>
        </w:tc>
        <w:tc>
          <w:tcPr>
            <w:tcW w:w="3644" w:type="dxa"/>
            <w:vMerge/>
          </w:tcPr>
          <w:p w14:paraId="177829A8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A9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Технические отчеты о проведении режимно-наладочных испытаний объектов теплоснабжения, утвержденные режимные карты</w:t>
            </w:r>
          </w:p>
        </w:tc>
        <w:tc>
          <w:tcPr>
            <w:tcW w:w="1560" w:type="dxa"/>
          </w:tcPr>
          <w:p w14:paraId="177829AA" w14:textId="77777777" w:rsidR="00A945A7" w:rsidRPr="00423B42" w:rsidRDefault="00724B1C" w:rsidP="0011641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ОН</w:t>
            </w:r>
          </w:p>
        </w:tc>
        <w:tc>
          <w:tcPr>
            <w:tcW w:w="1275" w:type="dxa"/>
          </w:tcPr>
          <w:p w14:paraId="177829AB" w14:textId="77777777" w:rsidR="00A945A7" w:rsidRPr="00423B42" w:rsidRDefault="00724B1C" w:rsidP="0011641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B2" w14:textId="77777777" w:rsidTr="00A945A7">
        <w:tc>
          <w:tcPr>
            <w:tcW w:w="1480" w:type="dxa"/>
          </w:tcPr>
          <w:p w14:paraId="177829AD" w14:textId="77777777" w:rsidR="00A945A7" w:rsidRDefault="00724B1C" w:rsidP="00F5129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2.2.3</w:t>
            </w:r>
          </w:p>
        </w:tc>
        <w:tc>
          <w:tcPr>
            <w:tcW w:w="3644" w:type="dxa"/>
            <w:vMerge/>
          </w:tcPr>
          <w:p w14:paraId="177829AE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AF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Проведение проверки технической готовности теплопотребляющих установок потребителей тепловой энергии, управляющих организаций, товариществ собственников жилья, жилищно-строительных кооперативов или иных потребительских кооперат</w:t>
            </w:r>
            <w:r>
              <w:rPr>
                <w:rFonts w:ascii="Times New Roman" w:hAnsi="Times New Roman" w:cs="Times New Roman"/>
                <w:sz w:val="22"/>
              </w:rPr>
              <w:t>ивов, лиц, с которыми в соответствии с ч.1 ст. 164 ЖК РФ собственниками помещений в многоквартирном доме заключены договоры оказания услуг по содержанию и (или) выполнению работ по ремонту общего имущества в целях надлежащего содержания и (или) ремонта</w:t>
            </w:r>
          </w:p>
        </w:tc>
        <w:tc>
          <w:tcPr>
            <w:tcW w:w="1560" w:type="dxa"/>
          </w:tcPr>
          <w:p w14:paraId="177829B0" w14:textId="77777777" w:rsidR="00A945A7" w:rsidRPr="0033680B" w:rsidRDefault="00724B1C" w:rsidP="0011641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9053F">
              <w:rPr>
                <w:rFonts w:ascii="Times New Roman" w:hAnsi="Times New Roman" w:cs="Times New Roman"/>
                <w:sz w:val="22"/>
              </w:rPr>
              <w:t>СПИ</w:t>
            </w:r>
            <w:r w:rsidRPr="00A9053F">
              <w:rPr>
                <w:rFonts w:ascii="Times New Roman" w:hAnsi="Times New Roman" w:cs="Times New Roman"/>
                <w:sz w:val="22"/>
              </w:rPr>
              <w:t>С, СПК</w:t>
            </w:r>
          </w:p>
        </w:tc>
        <w:tc>
          <w:tcPr>
            <w:tcW w:w="1275" w:type="dxa"/>
          </w:tcPr>
          <w:p w14:paraId="177829B1" w14:textId="77777777" w:rsidR="00A945A7" w:rsidRPr="0033680B" w:rsidRDefault="00724B1C" w:rsidP="0011641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B9" w14:textId="77777777" w:rsidTr="00A945A7">
        <w:tc>
          <w:tcPr>
            <w:tcW w:w="1480" w:type="dxa"/>
          </w:tcPr>
          <w:p w14:paraId="177829B3" w14:textId="77777777" w:rsidR="00A945A7" w:rsidRPr="00907B09" w:rsidRDefault="00724B1C" w:rsidP="00F51298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  <w:r w:rsidRPr="00907B09">
              <w:rPr>
                <w:rFonts w:ascii="Times New Roman" w:hAnsi="Times New Roman" w:cs="Times New Roman"/>
                <w:b/>
                <w:sz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</w:rPr>
              <w:t>3</w:t>
            </w:r>
          </w:p>
        </w:tc>
        <w:tc>
          <w:tcPr>
            <w:tcW w:w="3644" w:type="dxa"/>
          </w:tcPr>
          <w:p w14:paraId="177829B4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Обеспечивать качество теплоносителей (</w:t>
            </w:r>
            <w:hyperlink r:id="rId19" w:tooltip="Федеральный закон от 27.07.2010 N 190-ФЗ (ред. от 08.08.2024)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 4 части 4 статьи 20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Федерального закона о теплоснабжении)</w:t>
            </w:r>
          </w:p>
        </w:tc>
        <w:tc>
          <w:tcPr>
            <w:tcW w:w="7128" w:type="dxa"/>
          </w:tcPr>
          <w:p w14:paraId="177829B5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Копии утвержденной инструкции по эксплуатации установок для докотловой обработки воды (если предусмотрены проектной документацией объектов теплоснабжения) и инструкции по ведению водно-химического режима, включающей </w:t>
            </w:r>
            <w:r w:rsidRPr="00423B42">
              <w:rPr>
                <w:rFonts w:ascii="Times New Roman" w:hAnsi="Times New Roman" w:cs="Times New Roman"/>
                <w:sz w:val="22"/>
              </w:rPr>
              <w:t>режимные карты, утвержденный график химконтроля за водно-химическим режимом котельных и тепловых с</w:t>
            </w:r>
            <w:r>
              <w:rPr>
                <w:rFonts w:ascii="Times New Roman" w:hAnsi="Times New Roman" w:cs="Times New Roman"/>
                <w:sz w:val="22"/>
              </w:rPr>
              <w:t>етей</w:t>
            </w:r>
          </w:p>
          <w:p w14:paraId="177829B6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60" w:type="dxa"/>
          </w:tcPr>
          <w:p w14:paraId="177829B7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СПК</w:t>
            </w:r>
          </w:p>
        </w:tc>
        <w:tc>
          <w:tcPr>
            <w:tcW w:w="1275" w:type="dxa"/>
          </w:tcPr>
          <w:p w14:paraId="177829B8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C3" w14:textId="77777777" w:rsidTr="00A945A7">
        <w:tc>
          <w:tcPr>
            <w:tcW w:w="1480" w:type="dxa"/>
          </w:tcPr>
          <w:p w14:paraId="177829BA" w14:textId="77777777" w:rsidR="00A945A7" w:rsidRPr="00907B09" w:rsidRDefault="00724B1C" w:rsidP="00C56BC7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  <w:r w:rsidRPr="00907B09">
              <w:rPr>
                <w:rFonts w:ascii="Times New Roman" w:hAnsi="Times New Roman" w:cs="Times New Roman"/>
                <w:b/>
                <w:sz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</w:rPr>
              <w:t>4</w:t>
            </w:r>
          </w:p>
        </w:tc>
        <w:tc>
          <w:tcPr>
            <w:tcW w:w="3644" w:type="dxa"/>
          </w:tcPr>
          <w:p w14:paraId="177829BB" w14:textId="77777777" w:rsidR="00A945A7" w:rsidRPr="00423B42" w:rsidRDefault="00724B1C" w:rsidP="00BE401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Организовывать коммерческий учет приобретаемой тепловой энергии и реализуемой тепловой энергии (</w:t>
            </w:r>
            <w:hyperlink r:id="rId20" w:tooltip="Федеральный закон от 27.07.2010 N 190-ФЗ (ред. от 08.08.2024)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 5 части 4 статьи 20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Федерального закона о теплоснабжении)</w:t>
            </w:r>
          </w:p>
        </w:tc>
        <w:tc>
          <w:tcPr>
            <w:tcW w:w="7128" w:type="dxa"/>
          </w:tcPr>
          <w:p w14:paraId="177829BC" w14:textId="77777777" w:rsidR="00A945A7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Копии актов ввода в эксплуатацию и актов периодической проверки узла учета и средств измерений, входящих в состав узла учета (в случае организации коммерческого учета), </w:t>
            </w:r>
          </w:p>
          <w:p w14:paraId="177829BD" w14:textId="77777777" w:rsidR="00A945A7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177829BE" w14:textId="77777777" w:rsidR="00A945A7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акты разграничения балансовой принадлежности</w:t>
            </w:r>
            <w:r>
              <w:rPr>
                <w:rFonts w:ascii="Times New Roman" w:hAnsi="Times New Roman" w:cs="Times New Roman"/>
                <w:sz w:val="22"/>
              </w:rPr>
              <w:t>,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14:paraId="177829BF" w14:textId="77777777" w:rsidR="00A945A7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177829C0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р</w:t>
            </w:r>
            <w:r w:rsidRPr="00423B42">
              <w:rPr>
                <w:rFonts w:ascii="Times New Roman" w:hAnsi="Times New Roman" w:cs="Times New Roman"/>
                <w:sz w:val="22"/>
              </w:rPr>
              <w:t>езультаты поверки приборов и средств измерений, входящих в состав узла учета и подлежащих поверке</w:t>
            </w:r>
          </w:p>
        </w:tc>
        <w:tc>
          <w:tcPr>
            <w:tcW w:w="1560" w:type="dxa"/>
          </w:tcPr>
          <w:p w14:paraId="177829C1" w14:textId="77777777" w:rsidR="00A945A7" w:rsidRPr="00986CB1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8A163C">
              <w:rPr>
                <w:rFonts w:ascii="Times New Roman" w:hAnsi="Times New Roman" w:cs="Times New Roman"/>
                <w:sz w:val="22"/>
              </w:rPr>
              <w:t>СПК</w:t>
            </w:r>
          </w:p>
        </w:tc>
        <w:tc>
          <w:tcPr>
            <w:tcW w:w="1275" w:type="dxa"/>
          </w:tcPr>
          <w:p w14:paraId="177829C2" w14:textId="77777777" w:rsidR="00A945A7" w:rsidRPr="00986CB1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CB" w14:textId="77777777" w:rsidTr="00A945A7">
        <w:tc>
          <w:tcPr>
            <w:tcW w:w="1480" w:type="dxa"/>
          </w:tcPr>
          <w:p w14:paraId="177829C4" w14:textId="77777777" w:rsidR="00A945A7" w:rsidRPr="00907B09" w:rsidRDefault="00724B1C" w:rsidP="00BE4015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  <w:r w:rsidRPr="00907B09">
              <w:rPr>
                <w:rFonts w:ascii="Times New Roman" w:hAnsi="Times New Roman" w:cs="Times New Roman"/>
                <w:b/>
                <w:sz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</w:rPr>
              <w:t>5</w:t>
            </w:r>
          </w:p>
        </w:tc>
        <w:tc>
          <w:tcPr>
            <w:tcW w:w="3644" w:type="dxa"/>
          </w:tcPr>
          <w:p w14:paraId="177829C5" w14:textId="77777777" w:rsidR="00A945A7" w:rsidRPr="00423B42" w:rsidRDefault="00724B1C" w:rsidP="00BE401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Обеспечивать проверку качества строительства, реконструкции и (или) модернизации принадлежащих </w:t>
            </w:r>
            <w:r w:rsidRPr="00423B42">
              <w:rPr>
                <w:rFonts w:ascii="Times New Roman" w:hAnsi="Times New Roman" w:cs="Times New Roman"/>
                <w:sz w:val="22"/>
              </w:rPr>
              <w:lastRenderedPageBreak/>
              <w:t>теплоснабжающим, теплосетевым организациям тепловых сетей, в том числе качества тепловой изоляции (</w:t>
            </w:r>
            <w:hyperlink r:id="rId21" w:tooltip="Федеральный закон от 27.07.2010 N 190-ФЗ (ред. от 08.08.2024)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 6 части 4 статьи 20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Федерального закона о теплоснабжении)</w:t>
            </w:r>
          </w:p>
        </w:tc>
        <w:tc>
          <w:tcPr>
            <w:tcW w:w="7128" w:type="dxa"/>
          </w:tcPr>
          <w:p w14:paraId="177829C6" w14:textId="77777777" w:rsidR="00A945A7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lastRenderedPageBreak/>
              <w:t>Разработанный в соотве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тствии нормативно-технический документ об организации ремонтного производства, разработке ремонтной документации, планированию и подготовке к ремонту, выводу в ремонт и </w:t>
            </w:r>
            <w:r w:rsidRPr="00423B42">
              <w:rPr>
                <w:rFonts w:ascii="Times New Roman" w:hAnsi="Times New Roman" w:cs="Times New Roman"/>
                <w:sz w:val="22"/>
              </w:rPr>
              <w:lastRenderedPageBreak/>
              <w:t>производству ремонта, а также приемке и оценке качества ремонта,</w:t>
            </w:r>
          </w:p>
          <w:p w14:paraId="177829C7" w14:textId="77777777" w:rsidR="00A945A7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177829C8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 а также акты приемки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 объектов теплоснабжения и теплопотребляющих установок из ремонта с приложением дефектных ведомостей (при наличии), протоколов испытаний и наладки</w:t>
            </w:r>
          </w:p>
        </w:tc>
        <w:tc>
          <w:tcPr>
            <w:tcW w:w="1560" w:type="dxa"/>
          </w:tcPr>
          <w:p w14:paraId="177829C9" w14:textId="77777777" w:rsidR="00A945A7" w:rsidRPr="008A163C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A163C">
              <w:rPr>
                <w:rFonts w:ascii="Times New Roman" w:hAnsi="Times New Roman" w:cs="Times New Roman"/>
                <w:sz w:val="22"/>
              </w:rPr>
              <w:lastRenderedPageBreak/>
              <w:t>ОППР, СПК</w:t>
            </w:r>
          </w:p>
        </w:tc>
        <w:tc>
          <w:tcPr>
            <w:tcW w:w="1275" w:type="dxa"/>
          </w:tcPr>
          <w:p w14:paraId="177829CA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D1" w14:textId="77777777" w:rsidTr="00A945A7">
        <w:tblPrEx>
          <w:tblBorders>
            <w:insideH w:val="nil"/>
          </w:tblBorders>
        </w:tblPrEx>
        <w:trPr>
          <w:trHeight w:val="1398"/>
        </w:trPr>
        <w:tc>
          <w:tcPr>
            <w:tcW w:w="1480" w:type="dxa"/>
            <w:tcBorders>
              <w:top w:val="nil"/>
            </w:tcBorders>
          </w:tcPr>
          <w:p w14:paraId="177829CC" w14:textId="77777777" w:rsidR="00A945A7" w:rsidRPr="00907B09" w:rsidRDefault="00724B1C" w:rsidP="00BE4015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  <w:r w:rsidRPr="00907B09">
              <w:rPr>
                <w:rFonts w:ascii="Times New Roman" w:hAnsi="Times New Roman" w:cs="Times New Roman"/>
                <w:b/>
                <w:sz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</w:rPr>
              <w:t>6</w:t>
            </w:r>
          </w:p>
        </w:tc>
        <w:tc>
          <w:tcPr>
            <w:tcW w:w="3644" w:type="dxa"/>
            <w:vMerge w:val="restart"/>
            <w:tcBorders>
              <w:top w:val="nil"/>
              <w:bottom w:val="nil"/>
            </w:tcBorders>
          </w:tcPr>
          <w:p w14:paraId="177829CD" w14:textId="77777777" w:rsidR="00A945A7" w:rsidRPr="00423B42" w:rsidRDefault="00724B1C" w:rsidP="00BE401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Обеспечивать надежное теплоснабжение потребителей (</w:t>
            </w:r>
            <w:hyperlink r:id="rId22" w:tooltip="Федеральный закон от 27.07.2010 N 190-ФЗ (ред. от 08.08.2024)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 7 части 4 статьи 20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Федерального закона </w:t>
            </w:r>
            <w:r w:rsidRPr="00423B42">
              <w:rPr>
                <w:rFonts w:ascii="Times New Roman" w:hAnsi="Times New Roman" w:cs="Times New Roman"/>
                <w:sz w:val="22"/>
              </w:rPr>
              <w:t>о теплоснабжении)</w:t>
            </w:r>
          </w:p>
        </w:tc>
        <w:tc>
          <w:tcPr>
            <w:tcW w:w="7128" w:type="dxa"/>
            <w:tcBorders>
              <w:top w:val="nil"/>
            </w:tcBorders>
          </w:tcPr>
          <w:p w14:paraId="177829CE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Документы, предусмотренные </w:t>
            </w:r>
            <w:hyperlink w:anchor="P117" w:tooltip="9.3.15. Копии паспортов паровых и (или) водогрейных котельных установок, центральных тепловых пунктов и оборудования, работающего под избыточным давлением, с отметками: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подпунктами 9.3.</w:t>
              </w:r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15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- </w:t>
            </w:r>
            <w:hyperlink w:anchor="P125" w:tooltip="9.3.21. Акты о проведении очистки и промывки тепловых сетей, тепловых пунктов, требования к которым установлены пунктами 5.3.37, 6.2.17, 12.18 Правил N 115.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9.3.21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w:anchor="P127" w:tooltip="9.3.23. Акт измерений удельного электрического сопротивления грунта и потенциалов блуждающих токов в соответствии с требованиями пункта 6.2.43 Правил N 115." w:history="1">
              <w:r>
                <w:rPr>
                  <w:rFonts w:ascii="Times New Roman" w:hAnsi="Times New Roman" w:cs="Times New Roman"/>
                  <w:color w:val="0000FF"/>
                  <w:sz w:val="22"/>
                </w:rPr>
                <w:t>9.3.</w:t>
              </w:r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23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- </w:t>
            </w:r>
            <w:hyperlink w:anchor="P142" w:tooltip="9.3.29. Разрешение на допуск в эксплуатацию и (или) временное разрешение на допуск в эксплуатацию на объекты теплоснабжения в соответствии с Правилами выдачи разрешений на допуск в эксплуатацию энергопринимающих установок потребителей электрической энергии, об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9.3.29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>, пункта 9 Правил</w:t>
            </w:r>
          </w:p>
        </w:tc>
        <w:tc>
          <w:tcPr>
            <w:tcW w:w="1560" w:type="dxa"/>
            <w:tcBorders>
              <w:top w:val="nil"/>
            </w:tcBorders>
          </w:tcPr>
          <w:p w14:paraId="177829CF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177829D0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</w:tr>
      <w:tr w:rsidR="00CC7E2D" w14:paraId="177829DA" w14:textId="77777777" w:rsidTr="00A945A7">
        <w:trPr>
          <w:trHeight w:val="3708"/>
        </w:trPr>
        <w:tc>
          <w:tcPr>
            <w:tcW w:w="1480" w:type="dxa"/>
          </w:tcPr>
          <w:p w14:paraId="177829D2" w14:textId="77777777" w:rsidR="00A945A7" w:rsidRPr="00423B42" w:rsidRDefault="00724B1C" w:rsidP="00E85C47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6.</w:t>
            </w:r>
            <w:r w:rsidRPr="00423B42">
              <w:rPr>
                <w:rFonts w:ascii="Times New Roman" w:hAnsi="Times New Roman" w:cs="Times New Roman"/>
                <w:sz w:val="22"/>
              </w:rPr>
              <w:t>1</w:t>
            </w:r>
          </w:p>
          <w:p w14:paraId="177829D3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644" w:type="dxa"/>
            <w:vMerge/>
            <w:tcBorders>
              <w:top w:val="nil"/>
              <w:bottom w:val="nil"/>
            </w:tcBorders>
          </w:tcPr>
          <w:p w14:paraId="177829D4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D5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Копии паспортов паровых и (или) водогрейных котельных установок, центральных тепловых пунктов и оборудования, работающего под избыточным давлением, с отметками:</w:t>
            </w:r>
          </w:p>
          <w:p w14:paraId="177829D6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о проведении </w:t>
            </w:r>
            <w:r w:rsidRPr="00423B42">
              <w:rPr>
                <w:rFonts w:ascii="Times New Roman" w:hAnsi="Times New Roman" w:cs="Times New Roman"/>
                <w:sz w:val="22"/>
              </w:rPr>
              <w:t>технических освидетельствований, актов о проведении гидравлических испытаний с выводами об отсутствии выявленных дефектов, запрещающих эксплуатацию.</w:t>
            </w:r>
          </w:p>
          <w:p w14:paraId="177829D7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Для оборудования, отработавшего установленный в технической документации организации-изготовителя или проек</w:t>
            </w:r>
            <w:r w:rsidRPr="00423B42">
              <w:rPr>
                <w:rFonts w:ascii="Times New Roman" w:hAnsi="Times New Roman" w:cs="Times New Roman"/>
                <w:sz w:val="22"/>
              </w:rPr>
              <w:t>тной документации срок службы, или при превышении количества циклов его нагрузки - сведения о зарегистрированных федеральным органом исполнительной власти в области промышленной безопасности заключениях экспертизы промышленной безопасности (для ОПО) и закл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ючениях о проведении технического диагностирования (для объектов, не являющихся ОПО) с выводами о продлении срока эксплуатации оборудования </w:t>
            </w:r>
          </w:p>
        </w:tc>
        <w:tc>
          <w:tcPr>
            <w:tcW w:w="1560" w:type="dxa"/>
          </w:tcPr>
          <w:p w14:paraId="177829D8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СПК</w:t>
            </w:r>
          </w:p>
        </w:tc>
        <w:tc>
          <w:tcPr>
            <w:tcW w:w="1275" w:type="dxa"/>
          </w:tcPr>
          <w:p w14:paraId="177829D9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E0" w14:textId="77777777" w:rsidTr="00A945A7">
        <w:tc>
          <w:tcPr>
            <w:tcW w:w="1480" w:type="dxa"/>
          </w:tcPr>
          <w:p w14:paraId="177829DB" w14:textId="77777777" w:rsidR="00A945A7" w:rsidRPr="00423B42" w:rsidRDefault="00724B1C" w:rsidP="001B6E9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6.</w:t>
            </w:r>
            <w:r w:rsidRPr="00423B42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3644" w:type="dxa"/>
            <w:vMerge/>
            <w:tcBorders>
              <w:top w:val="nil"/>
              <w:bottom w:val="nil"/>
            </w:tcBorders>
          </w:tcPr>
          <w:p w14:paraId="177829DC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DD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Копии актов комплексного обследования, очередных и внеочередных осмотров зданий и сооружений объектов теплоснабжения, журналов, паспортов зданий и сооружений, определенных перечнем документации эксплуатирующей организации, в которые занесены результаты тек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ущих осмотров </w:t>
            </w:r>
          </w:p>
        </w:tc>
        <w:tc>
          <w:tcPr>
            <w:tcW w:w="1560" w:type="dxa"/>
          </w:tcPr>
          <w:p w14:paraId="177829DE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СПК</w:t>
            </w:r>
          </w:p>
        </w:tc>
        <w:tc>
          <w:tcPr>
            <w:tcW w:w="1275" w:type="dxa"/>
          </w:tcPr>
          <w:p w14:paraId="177829DF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E6" w14:textId="77777777" w:rsidTr="00A945A7">
        <w:trPr>
          <w:trHeight w:val="1269"/>
        </w:trPr>
        <w:tc>
          <w:tcPr>
            <w:tcW w:w="1480" w:type="dxa"/>
          </w:tcPr>
          <w:p w14:paraId="177829E1" w14:textId="77777777" w:rsidR="00A945A7" w:rsidRPr="00423B42" w:rsidRDefault="00724B1C" w:rsidP="001B6E9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6.</w:t>
            </w:r>
            <w:r w:rsidRPr="00423B42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644" w:type="dxa"/>
            <w:vMerge w:val="restart"/>
            <w:tcBorders>
              <w:top w:val="nil"/>
              <w:bottom w:val="nil"/>
            </w:tcBorders>
          </w:tcPr>
          <w:p w14:paraId="177829E2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E3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Копии актов и паспортов дымовых труб, </w:t>
            </w:r>
            <w:r>
              <w:rPr>
                <w:rFonts w:ascii="Times New Roman" w:hAnsi="Times New Roman" w:cs="Times New Roman"/>
                <w:sz w:val="22"/>
              </w:rPr>
              <w:t xml:space="preserve">в которых отражены результаты наблюдений за техническим состоянием дымовых труб, 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за осадкой фундаментов, мониторингом деформации, проверок вертикальности, </w:t>
            </w:r>
            <w:r w:rsidRPr="00423B42">
              <w:rPr>
                <w:rFonts w:ascii="Times New Roman" w:hAnsi="Times New Roman" w:cs="Times New Roman"/>
                <w:sz w:val="22"/>
              </w:rPr>
              <w:t>инструментальной проверки заземляющего контура, наблюдения за исправностью осветительной арматуры дымовых труб</w:t>
            </w:r>
          </w:p>
        </w:tc>
        <w:tc>
          <w:tcPr>
            <w:tcW w:w="1560" w:type="dxa"/>
          </w:tcPr>
          <w:p w14:paraId="177829E4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СПК</w:t>
            </w:r>
          </w:p>
        </w:tc>
        <w:tc>
          <w:tcPr>
            <w:tcW w:w="1275" w:type="dxa"/>
          </w:tcPr>
          <w:p w14:paraId="177829E5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EC" w14:textId="77777777" w:rsidTr="00A945A7">
        <w:trPr>
          <w:trHeight w:val="1771"/>
        </w:trPr>
        <w:tc>
          <w:tcPr>
            <w:tcW w:w="1480" w:type="dxa"/>
          </w:tcPr>
          <w:p w14:paraId="177829E7" w14:textId="77777777" w:rsidR="00A945A7" w:rsidRPr="00423B42" w:rsidRDefault="00724B1C" w:rsidP="00AE18B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6.</w:t>
            </w:r>
            <w:r w:rsidRPr="00423B42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644" w:type="dxa"/>
            <w:vMerge/>
            <w:tcBorders>
              <w:top w:val="nil"/>
              <w:bottom w:val="nil"/>
            </w:tcBorders>
          </w:tcPr>
          <w:p w14:paraId="177829E8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E9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Акты (технические отчеты) о проведении испытаний тепловых сетей (в соответствии с графиком проведения испытаний, утвержденным руководителем (техническим руководителем) организации) на максимальную температуру, о проведении испытаний по определению тепловых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 потерь через тепловую изоляцию, о проведении испытания по определению гидравлических потерь трубопроводов водяных тепловых сетей </w:t>
            </w:r>
          </w:p>
        </w:tc>
        <w:tc>
          <w:tcPr>
            <w:tcW w:w="1560" w:type="dxa"/>
          </w:tcPr>
          <w:p w14:paraId="177829EA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ОН</w:t>
            </w:r>
          </w:p>
        </w:tc>
        <w:tc>
          <w:tcPr>
            <w:tcW w:w="1275" w:type="dxa"/>
          </w:tcPr>
          <w:p w14:paraId="177829EB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F2" w14:textId="77777777" w:rsidTr="00A945A7">
        <w:trPr>
          <w:trHeight w:val="1012"/>
        </w:trPr>
        <w:tc>
          <w:tcPr>
            <w:tcW w:w="1480" w:type="dxa"/>
          </w:tcPr>
          <w:p w14:paraId="177829ED" w14:textId="77777777" w:rsidR="00A945A7" w:rsidRPr="00423B42" w:rsidRDefault="00724B1C" w:rsidP="00D2402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6</w:t>
            </w:r>
            <w:r w:rsidRPr="00423B42">
              <w:rPr>
                <w:rFonts w:ascii="Times New Roman" w:hAnsi="Times New Roman" w:cs="Times New Roman"/>
                <w:sz w:val="22"/>
              </w:rPr>
              <w:t>.5</w:t>
            </w:r>
          </w:p>
        </w:tc>
        <w:tc>
          <w:tcPr>
            <w:tcW w:w="3644" w:type="dxa"/>
            <w:vMerge/>
            <w:tcBorders>
              <w:top w:val="nil"/>
              <w:bottom w:val="nil"/>
            </w:tcBorders>
          </w:tcPr>
          <w:p w14:paraId="177829EE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EF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Акты проведения гидравлических испытаний на прочность и плотность трубопроводов тепловых сетей </w:t>
            </w:r>
          </w:p>
        </w:tc>
        <w:tc>
          <w:tcPr>
            <w:tcW w:w="1560" w:type="dxa"/>
          </w:tcPr>
          <w:p w14:paraId="177829F0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СПИС</w:t>
            </w:r>
          </w:p>
        </w:tc>
        <w:tc>
          <w:tcPr>
            <w:tcW w:w="1275" w:type="dxa"/>
          </w:tcPr>
          <w:p w14:paraId="177829F1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F8" w14:textId="77777777" w:rsidTr="009C27A5">
        <w:trPr>
          <w:trHeight w:val="1059"/>
        </w:trPr>
        <w:tc>
          <w:tcPr>
            <w:tcW w:w="1480" w:type="dxa"/>
          </w:tcPr>
          <w:p w14:paraId="177829F3" w14:textId="77777777" w:rsidR="00A945A7" w:rsidRPr="00423B42" w:rsidRDefault="00724B1C" w:rsidP="00D2402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6</w:t>
            </w:r>
            <w:r w:rsidRPr="00423B42">
              <w:rPr>
                <w:rFonts w:ascii="Times New Roman" w:hAnsi="Times New Roman" w:cs="Times New Roman"/>
                <w:sz w:val="22"/>
              </w:rPr>
              <w:t>.6</w:t>
            </w:r>
          </w:p>
        </w:tc>
        <w:tc>
          <w:tcPr>
            <w:tcW w:w="3644" w:type="dxa"/>
            <w:vMerge/>
            <w:tcBorders>
              <w:top w:val="nil"/>
              <w:bottom w:val="nil"/>
            </w:tcBorders>
          </w:tcPr>
          <w:p w14:paraId="177829F4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9F5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Документы, подтверждающие проведение мероприятий по контролю за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 состоянием подземных трубопроводов тепловой сети (за исключением неметаллических), проложенных в непроходных каналах, и при </w:t>
            </w:r>
            <w:r>
              <w:rPr>
                <w:rFonts w:ascii="Times New Roman" w:hAnsi="Times New Roman" w:cs="Times New Roman"/>
                <w:sz w:val="22"/>
              </w:rPr>
              <w:t>бесканальной прокладке</w:t>
            </w:r>
          </w:p>
        </w:tc>
        <w:tc>
          <w:tcPr>
            <w:tcW w:w="1560" w:type="dxa"/>
          </w:tcPr>
          <w:p w14:paraId="177829F6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СПИС</w:t>
            </w:r>
          </w:p>
        </w:tc>
        <w:tc>
          <w:tcPr>
            <w:tcW w:w="1275" w:type="dxa"/>
          </w:tcPr>
          <w:p w14:paraId="177829F7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9FE" w14:textId="77777777" w:rsidTr="00A945A7">
        <w:tc>
          <w:tcPr>
            <w:tcW w:w="1480" w:type="dxa"/>
          </w:tcPr>
          <w:p w14:paraId="177829F9" w14:textId="77777777" w:rsidR="00A945A7" w:rsidRPr="00423B42" w:rsidRDefault="00724B1C" w:rsidP="00D2402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6</w:t>
            </w:r>
            <w:r w:rsidRPr="00423B42">
              <w:rPr>
                <w:rFonts w:ascii="Times New Roman" w:hAnsi="Times New Roman" w:cs="Times New Roman"/>
                <w:sz w:val="22"/>
              </w:rPr>
              <w:t>.7</w:t>
            </w:r>
          </w:p>
        </w:tc>
        <w:tc>
          <w:tcPr>
            <w:tcW w:w="3644" w:type="dxa"/>
            <w:vMerge w:val="restart"/>
            <w:tcBorders>
              <w:top w:val="nil"/>
              <w:bottom w:val="nil"/>
            </w:tcBorders>
          </w:tcPr>
          <w:p w14:paraId="177829FA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  <w:vAlign w:val="bottom"/>
          </w:tcPr>
          <w:p w14:paraId="177829FB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Акты о проведении очистки и промывки тепловых сетей, тепловых </w:t>
            </w:r>
            <w:r w:rsidRPr="00423B42">
              <w:rPr>
                <w:rFonts w:ascii="Times New Roman" w:hAnsi="Times New Roman" w:cs="Times New Roman"/>
                <w:sz w:val="22"/>
              </w:rPr>
              <w:t>пунктов</w:t>
            </w:r>
          </w:p>
        </w:tc>
        <w:tc>
          <w:tcPr>
            <w:tcW w:w="1560" w:type="dxa"/>
          </w:tcPr>
          <w:p w14:paraId="177829FC" w14:textId="77777777" w:rsidR="00A945A7" w:rsidRPr="00423B42" w:rsidRDefault="00724B1C" w:rsidP="0011641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СПИС</w:t>
            </w:r>
          </w:p>
        </w:tc>
        <w:tc>
          <w:tcPr>
            <w:tcW w:w="1275" w:type="dxa"/>
          </w:tcPr>
          <w:p w14:paraId="177829FD" w14:textId="77777777" w:rsidR="00A945A7" w:rsidRPr="00423B42" w:rsidRDefault="00724B1C" w:rsidP="0011641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A04" w14:textId="77777777" w:rsidTr="00A945A7">
        <w:trPr>
          <w:trHeight w:val="566"/>
        </w:trPr>
        <w:tc>
          <w:tcPr>
            <w:tcW w:w="1480" w:type="dxa"/>
          </w:tcPr>
          <w:p w14:paraId="177829FF" w14:textId="77777777" w:rsidR="00A945A7" w:rsidRPr="00423B42" w:rsidRDefault="00724B1C" w:rsidP="00D2402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6</w:t>
            </w:r>
            <w:r w:rsidRPr="00423B42">
              <w:rPr>
                <w:rFonts w:ascii="Times New Roman" w:hAnsi="Times New Roman" w:cs="Times New Roman"/>
                <w:sz w:val="22"/>
              </w:rPr>
              <w:t>.8</w:t>
            </w:r>
          </w:p>
        </w:tc>
        <w:tc>
          <w:tcPr>
            <w:tcW w:w="3644" w:type="dxa"/>
            <w:vMerge/>
            <w:tcBorders>
              <w:top w:val="nil"/>
              <w:bottom w:val="nil"/>
            </w:tcBorders>
          </w:tcPr>
          <w:p w14:paraId="17782A00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  <w:vAlign w:val="bottom"/>
          </w:tcPr>
          <w:p w14:paraId="17782A01" w14:textId="77777777" w:rsidR="00A945A7" w:rsidRPr="00423B42" w:rsidRDefault="00724B1C" w:rsidP="00546C0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Акт измерений удельного электрического сопротивления грунта и потенциалов блуждающих токов </w:t>
            </w:r>
          </w:p>
        </w:tc>
        <w:tc>
          <w:tcPr>
            <w:tcW w:w="1560" w:type="dxa"/>
          </w:tcPr>
          <w:p w14:paraId="17782A02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A163C">
              <w:rPr>
                <w:rFonts w:ascii="Times New Roman" w:hAnsi="Times New Roman" w:cs="Times New Roman"/>
                <w:sz w:val="22"/>
              </w:rPr>
              <w:t>СГЭ, ЭЦ</w:t>
            </w:r>
          </w:p>
        </w:tc>
        <w:tc>
          <w:tcPr>
            <w:tcW w:w="1275" w:type="dxa"/>
          </w:tcPr>
          <w:p w14:paraId="17782A03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A0A" w14:textId="77777777" w:rsidTr="00A945A7">
        <w:tc>
          <w:tcPr>
            <w:tcW w:w="1480" w:type="dxa"/>
          </w:tcPr>
          <w:p w14:paraId="17782A05" w14:textId="77777777" w:rsidR="00A945A7" w:rsidRPr="00423B42" w:rsidRDefault="00724B1C" w:rsidP="00546C05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Pr="00423B42">
              <w:rPr>
                <w:rFonts w:ascii="Times New Roman" w:hAnsi="Times New Roman" w:cs="Times New Roman"/>
                <w:sz w:val="22"/>
              </w:rPr>
              <w:t>.</w:t>
            </w:r>
            <w:r>
              <w:rPr>
                <w:rFonts w:ascii="Times New Roman" w:hAnsi="Times New Roman" w:cs="Times New Roman"/>
                <w:sz w:val="22"/>
              </w:rPr>
              <w:t>6</w:t>
            </w:r>
            <w:r w:rsidRPr="00423B42">
              <w:rPr>
                <w:rFonts w:ascii="Times New Roman" w:hAnsi="Times New Roman" w:cs="Times New Roman"/>
                <w:sz w:val="22"/>
              </w:rPr>
              <w:t>.9</w:t>
            </w:r>
          </w:p>
        </w:tc>
        <w:tc>
          <w:tcPr>
            <w:tcW w:w="3644" w:type="dxa"/>
            <w:vMerge/>
            <w:tcBorders>
              <w:top w:val="nil"/>
              <w:bottom w:val="nil"/>
            </w:tcBorders>
          </w:tcPr>
          <w:p w14:paraId="17782A06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  <w:vAlign w:val="bottom"/>
          </w:tcPr>
          <w:p w14:paraId="17782A07" w14:textId="77777777" w:rsidR="00A945A7" w:rsidRPr="00423B42" w:rsidRDefault="00724B1C" w:rsidP="009C27A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8A163C">
              <w:rPr>
                <w:rFonts w:ascii="Times New Roman" w:hAnsi="Times New Roman" w:cs="Times New Roman"/>
                <w:sz w:val="22"/>
              </w:rPr>
              <w:t xml:space="preserve">Акт опробования работоспособности оборудования насосных станций, проведение которого установлено требованиями </w:t>
            </w:r>
            <w:hyperlink r:id="rId23" w:tooltip="Приказ Минэнерго России от 24.03.2003 N 115 " w:history="1">
              <w:r w:rsidRPr="008A163C">
                <w:rPr>
                  <w:rFonts w:ascii="Times New Roman" w:hAnsi="Times New Roman" w:cs="Times New Roman"/>
                  <w:color w:val="0000FF"/>
                  <w:sz w:val="22"/>
                </w:rPr>
                <w:t>пункта 6.2.48</w:t>
              </w:r>
            </w:hyperlink>
            <w:r w:rsidRPr="008A163C">
              <w:rPr>
                <w:rFonts w:ascii="Times New Roman" w:hAnsi="Times New Roman" w:cs="Times New Roman"/>
                <w:sz w:val="22"/>
              </w:rPr>
              <w:t xml:space="preserve"> Правил технической эксплуатации тепловых энергоустановок </w:t>
            </w:r>
          </w:p>
        </w:tc>
        <w:tc>
          <w:tcPr>
            <w:tcW w:w="1560" w:type="dxa"/>
          </w:tcPr>
          <w:p w14:paraId="17782A08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СПИС</w:t>
            </w:r>
          </w:p>
        </w:tc>
        <w:tc>
          <w:tcPr>
            <w:tcW w:w="1275" w:type="dxa"/>
          </w:tcPr>
          <w:p w14:paraId="17782A09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A15" w14:textId="77777777" w:rsidTr="00A945A7">
        <w:trPr>
          <w:trHeight w:val="2097"/>
        </w:trPr>
        <w:tc>
          <w:tcPr>
            <w:tcW w:w="1480" w:type="dxa"/>
          </w:tcPr>
          <w:p w14:paraId="17782A0B" w14:textId="77777777" w:rsidR="00A945A7" w:rsidRPr="00423B42" w:rsidRDefault="00724B1C" w:rsidP="00546C05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2.6.10</w:t>
            </w:r>
          </w:p>
        </w:tc>
        <w:tc>
          <w:tcPr>
            <w:tcW w:w="3644" w:type="dxa"/>
            <w:vMerge/>
            <w:tcBorders>
              <w:top w:val="nil"/>
              <w:bottom w:val="nil"/>
            </w:tcBorders>
          </w:tcPr>
          <w:p w14:paraId="17782A0C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</w:tcPr>
          <w:p w14:paraId="17782A0D" w14:textId="77777777" w:rsidR="00A945A7" w:rsidRPr="00423B42" w:rsidRDefault="00724B1C" w:rsidP="00C708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Копии договора (договоров) (за исключением охраняемой законом тайны) поставки основного топлива, заключенного (заключенных) на срок не менее срока предстоящего отопительного периода, и копии документов, подтверждающих наличие фактических запасов основного 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и резервного (аварийного) топлива в объеме не менее утвержденного федеральным органом исполнительной власти или органами исполнительной власти субъектов Российской Федерации нормативов запасов топлива на источниках тепловой энергии </w:t>
            </w:r>
          </w:p>
        </w:tc>
        <w:tc>
          <w:tcPr>
            <w:tcW w:w="1560" w:type="dxa"/>
          </w:tcPr>
          <w:p w14:paraId="17782A0E" w14:textId="77777777" w:rsidR="00A945A7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ОМТС, </w:t>
            </w:r>
          </w:p>
          <w:p w14:paraId="17782A0F" w14:textId="77777777" w:rsidR="00A945A7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  <w:p w14:paraId="17782A10" w14:textId="77777777" w:rsidR="00A945A7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  <w:p w14:paraId="17782A11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ПТО</w:t>
            </w:r>
          </w:p>
        </w:tc>
        <w:tc>
          <w:tcPr>
            <w:tcW w:w="1275" w:type="dxa"/>
          </w:tcPr>
          <w:p w14:paraId="17782A12" w14:textId="77777777" w:rsidR="00A945A7" w:rsidRDefault="00724B1C" w:rsidP="007C431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 мая </w:t>
            </w:r>
            <w:r>
              <w:rPr>
                <w:rFonts w:ascii="Times New Roman" w:hAnsi="Times New Roman" w:cs="Times New Roman"/>
                <w:sz w:val="22"/>
              </w:rPr>
              <w:t>2025 года</w:t>
            </w:r>
          </w:p>
          <w:p w14:paraId="17782A13" w14:textId="77777777" w:rsidR="00A945A7" w:rsidRDefault="00724B1C" w:rsidP="007C431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  <w:p w14:paraId="17782A14" w14:textId="77777777" w:rsidR="00A945A7" w:rsidRPr="00423B42" w:rsidRDefault="00724B1C" w:rsidP="007C431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04 сентября 2025 года</w:t>
            </w:r>
          </w:p>
        </w:tc>
      </w:tr>
      <w:tr w:rsidR="00CC7E2D" w14:paraId="17782A1C" w14:textId="77777777" w:rsidTr="00A945A7">
        <w:trPr>
          <w:trHeight w:val="2186"/>
        </w:trPr>
        <w:tc>
          <w:tcPr>
            <w:tcW w:w="1480" w:type="dxa"/>
          </w:tcPr>
          <w:p w14:paraId="17782A16" w14:textId="77777777" w:rsidR="00A945A7" w:rsidRPr="00423B42" w:rsidRDefault="00724B1C" w:rsidP="007C431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2.6.11</w:t>
            </w:r>
          </w:p>
        </w:tc>
        <w:tc>
          <w:tcPr>
            <w:tcW w:w="3644" w:type="dxa"/>
            <w:vMerge w:val="restart"/>
            <w:tcBorders>
              <w:top w:val="nil"/>
            </w:tcBorders>
          </w:tcPr>
          <w:p w14:paraId="17782A17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  <w:vAlign w:val="bottom"/>
          </w:tcPr>
          <w:p w14:paraId="17782A18" w14:textId="77777777" w:rsidR="00A945A7" w:rsidRDefault="00724B1C" w:rsidP="00C708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Утвержденный перечень запасов материалов, запорной арматуры, запасных частей, средств механизации для выполнения срочных внеплановых (аварийных) ремонтных работ,</w:t>
            </w:r>
          </w:p>
          <w:p w14:paraId="17782A19" w14:textId="77777777" w:rsidR="00A945A7" w:rsidRPr="00423B42" w:rsidRDefault="00724B1C" w:rsidP="00C708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результаты последней проведенной инвентаризации запасов материалов, запорной арматуры, запасных частей, средств механизации для выполнения срочных внеплановых (аварийных) ремонтных работ, оформленные в соответствии с требованиями </w:t>
            </w:r>
            <w:hyperlink r:id="rId24" w:tooltip="Приказ Минфина России от 29.07.1998 N 34н (ред. от 11.04.2018)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Положения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по ведению бухгалтерского учета и бухгалтерской отчетности в Российской Федерации, утвержденного приказом Минфина России от 29 июля 1998 г. N 34н </w:t>
            </w:r>
          </w:p>
        </w:tc>
        <w:tc>
          <w:tcPr>
            <w:tcW w:w="1560" w:type="dxa"/>
          </w:tcPr>
          <w:p w14:paraId="17782A1A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СПИС, СПК</w:t>
            </w:r>
          </w:p>
        </w:tc>
        <w:tc>
          <w:tcPr>
            <w:tcW w:w="1275" w:type="dxa"/>
          </w:tcPr>
          <w:p w14:paraId="17782A1B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A22" w14:textId="77777777" w:rsidTr="00A945A7">
        <w:tc>
          <w:tcPr>
            <w:tcW w:w="1480" w:type="dxa"/>
          </w:tcPr>
          <w:p w14:paraId="17782A1D" w14:textId="77777777" w:rsidR="00A945A7" w:rsidRPr="00423B42" w:rsidRDefault="00724B1C" w:rsidP="00C708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2.6.12</w:t>
            </w:r>
          </w:p>
        </w:tc>
        <w:tc>
          <w:tcPr>
            <w:tcW w:w="3644" w:type="dxa"/>
            <w:vMerge/>
            <w:tcBorders>
              <w:top w:val="nil"/>
            </w:tcBorders>
          </w:tcPr>
          <w:p w14:paraId="17782A1E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28" w:type="dxa"/>
            <w:vAlign w:val="bottom"/>
          </w:tcPr>
          <w:p w14:paraId="17782A1F" w14:textId="77777777" w:rsidR="00A945A7" w:rsidRPr="00423B42" w:rsidRDefault="00724B1C" w:rsidP="00C708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К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опия лицензии или выписки из реестра лицензий Ростехнадзора, копия договора обязательного страхования гражданской ответственности, заключенного в соответствии с законодательством Российской Федерации об обязательном страховании гражданской ответственности </w:t>
            </w:r>
            <w:r w:rsidRPr="00423B42">
              <w:rPr>
                <w:rFonts w:ascii="Times New Roman" w:hAnsi="Times New Roman" w:cs="Times New Roman"/>
                <w:sz w:val="22"/>
              </w:rPr>
              <w:t>владельца опасного объекта за причинение вреда в результате аварии на опасном объекте. Требование не распространяется на объекты теплоснабжения организаций, подведомственных федеральным органам исполнительной власти в сфере обороны, обеспечения безопасност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и, государственной охраны, внешней разведки, мобилизационной подготовки и мобилизации </w:t>
            </w:r>
          </w:p>
        </w:tc>
        <w:tc>
          <w:tcPr>
            <w:tcW w:w="1560" w:type="dxa"/>
          </w:tcPr>
          <w:p w14:paraId="17782A20" w14:textId="77777777" w:rsidR="00A945A7" w:rsidRPr="00C70800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8A163C">
              <w:rPr>
                <w:rFonts w:ascii="Times New Roman" w:hAnsi="Times New Roman" w:cs="Times New Roman"/>
                <w:sz w:val="22"/>
              </w:rPr>
              <w:t>СОТ и ПК</w:t>
            </w:r>
          </w:p>
        </w:tc>
        <w:tc>
          <w:tcPr>
            <w:tcW w:w="1275" w:type="dxa"/>
          </w:tcPr>
          <w:p w14:paraId="17782A21" w14:textId="77777777" w:rsidR="00A945A7" w:rsidRPr="00C70800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A28" w14:textId="77777777" w:rsidTr="00A945A7">
        <w:tc>
          <w:tcPr>
            <w:tcW w:w="1480" w:type="dxa"/>
          </w:tcPr>
          <w:p w14:paraId="17782A23" w14:textId="77777777" w:rsidR="00A945A7" w:rsidRPr="007A7C57" w:rsidRDefault="00724B1C" w:rsidP="00C70800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  <w:r w:rsidRPr="007A7C57">
              <w:rPr>
                <w:rFonts w:ascii="Times New Roman" w:hAnsi="Times New Roman" w:cs="Times New Roman"/>
                <w:b/>
                <w:sz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</w:rPr>
              <w:t>7</w:t>
            </w:r>
          </w:p>
        </w:tc>
        <w:tc>
          <w:tcPr>
            <w:tcW w:w="3644" w:type="dxa"/>
          </w:tcPr>
          <w:p w14:paraId="17782A24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Выполнять мероприятия по резервированию систем теплоснабжения, определенные утвержденной актуализированной схемой теплоснабжения и включенные в инвестиционную </w:t>
            </w:r>
            <w:r w:rsidRPr="00423B42">
              <w:rPr>
                <w:rFonts w:ascii="Times New Roman" w:hAnsi="Times New Roman" w:cs="Times New Roman"/>
                <w:sz w:val="22"/>
              </w:rPr>
              <w:lastRenderedPageBreak/>
              <w:t>программу теплоснабжающей или теплосетевой организации (</w:t>
            </w:r>
            <w:hyperlink r:id="rId25" w:tooltip="Федеральный закон от 27.07.2010 N 190-ФЗ (ред. от 08.08.2024)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 8 части 4 статьи 20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Федерального закона о теплоснабжении)</w:t>
            </w:r>
          </w:p>
        </w:tc>
        <w:tc>
          <w:tcPr>
            <w:tcW w:w="7128" w:type="dxa"/>
          </w:tcPr>
          <w:p w14:paraId="17782A25" w14:textId="77777777" w:rsidR="00A945A7" w:rsidRPr="00423B42" w:rsidRDefault="00724B1C" w:rsidP="00C708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lastRenderedPageBreak/>
              <w:t>Р</w:t>
            </w:r>
            <w:r w:rsidRPr="00423B42">
              <w:rPr>
                <w:rFonts w:ascii="Times New Roman" w:hAnsi="Times New Roman" w:cs="Times New Roman"/>
                <w:sz w:val="22"/>
              </w:rPr>
              <w:t>азрешение на допуск в эксплуатацию и (или) временное разрешение на допуск в эксплуатацию на объекты теплоснабжения построенных для реализации мероприятий по резервированию систем теплоснабжения в текущем отопительном периоде (в части мероприятий, определен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ных утвержденной актуализированной схемой теплоснабжения и включенных в инвестиционную программу теплоснабжающей или теплосетевой </w:t>
            </w:r>
            <w:r w:rsidRPr="00423B42">
              <w:rPr>
                <w:rFonts w:ascii="Times New Roman" w:hAnsi="Times New Roman" w:cs="Times New Roman"/>
                <w:sz w:val="22"/>
              </w:rPr>
              <w:lastRenderedPageBreak/>
              <w:t xml:space="preserve">организации </w:t>
            </w:r>
          </w:p>
        </w:tc>
        <w:tc>
          <w:tcPr>
            <w:tcW w:w="1560" w:type="dxa"/>
          </w:tcPr>
          <w:p w14:paraId="17782A26" w14:textId="77777777" w:rsidR="00A945A7" w:rsidRPr="00C70800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8A163C">
              <w:rPr>
                <w:rFonts w:ascii="Times New Roman" w:hAnsi="Times New Roman" w:cs="Times New Roman"/>
                <w:sz w:val="22"/>
              </w:rPr>
              <w:lastRenderedPageBreak/>
              <w:t>СПК, СПИС, ПТО</w:t>
            </w:r>
          </w:p>
        </w:tc>
        <w:tc>
          <w:tcPr>
            <w:tcW w:w="1275" w:type="dxa"/>
          </w:tcPr>
          <w:p w14:paraId="17782A27" w14:textId="77777777" w:rsidR="00A945A7" w:rsidRPr="00C70800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A2E" w14:textId="77777777" w:rsidTr="00A945A7">
        <w:tc>
          <w:tcPr>
            <w:tcW w:w="1480" w:type="dxa"/>
          </w:tcPr>
          <w:p w14:paraId="17782A29" w14:textId="77777777" w:rsidR="00A945A7" w:rsidRPr="00A45434" w:rsidRDefault="00724B1C" w:rsidP="00C70800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  <w:r w:rsidRPr="00A45434">
              <w:rPr>
                <w:rFonts w:ascii="Times New Roman" w:hAnsi="Times New Roman" w:cs="Times New Roman"/>
                <w:b/>
                <w:sz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</w:rPr>
              <w:t>8</w:t>
            </w:r>
          </w:p>
        </w:tc>
        <w:tc>
          <w:tcPr>
            <w:tcW w:w="3644" w:type="dxa"/>
          </w:tcPr>
          <w:p w14:paraId="17782A2A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 xml:space="preserve">Иметь согласованный с органом местного самоуправления порядок </w:t>
            </w:r>
            <w:r w:rsidRPr="00423B42">
              <w:rPr>
                <w:rFonts w:ascii="Times New Roman" w:hAnsi="Times New Roman" w:cs="Times New Roman"/>
                <w:sz w:val="22"/>
              </w:rPr>
              <w:t>(план) действий по ликвидации последствий аварийных ситуаций в сфере теплоснабжения (</w:t>
            </w:r>
            <w:hyperlink r:id="rId26" w:tooltip="Федеральный закон от 27.07.2010 N 190-ФЗ (ред. от 08.08.2024)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 9 части 4 статьи 20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Федерального закона о теплоснабжении)</w:t>
            </w:r>
          </w:p>
        </w:tc>
        <w:tc>
          <w:tcPr>
            <w:tcW w:w="7128" w:type="dxa"/>
          </w:tcPr>
          <w:p w14:paraId="17782A2B" w14:textId="77777777" w:rsidR="00A945A7" w:rsidRPr="00423B42" w:rsidRDefault="00724B1C" w:rsidP="00C708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Утвержденный порядок (план) действий по ликвидации последствий аварийных ситуаций в сфере теплоснабжения или инструкции, устанавлив</w:t>
            </w:r>
            <w:r w:rsidRPr="00423B42">
              <w:rPr>
                <w:rFonts w:ascii="Times New Roman" w:hAnsi="Times New Roman" w:cs="Times New Roman"/>
                <w:sz w:val="22"/>
              </w:rPr>
              <w:t>ающие действия работников в аварийных ситуациях (в том числе при аварии)</w:t>
            </w:r>
          </w:p>
        </w:tc>
        <w:tc>
          <w:tcPr>
            <w:tcW w:w="1560" w:type="dxa"/>
          </w:tcPr>
          <w:p w14:paraId="17782A2C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ДС ТВС</w:t>
            </w:r>
          </w:p>
        </w:tc>
        <w:tc>
          <w:tcPr>
            <w:tcW w:w="1275" w:type="dxa"/>
          </w:tcPr>
          <w:p w14:paraId="17782A2D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A34" w14:textId="77777777" w:rsidTr="00A945A7">
        <w:tc>
          <w:tcPr>
            <w:tcW w:w="1480" w:type="dxa"/>
          </w:tcPr>
          <w:p w14:paraId="17782A2F" w14:textId="77777777" w:rsidR="00A945A7" w:rsidRPr="00A45434" w:rsidRDefault="00724B1C" w:rsidP="00E43B48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  <w:r w:rsidRPr="00A45434">
              <w:rPr>
                <w:rFonts w:ascii="Times New Roman" w:hAnsi="Times New Roman" w:cs="Times New Roman"/>
                <w:b/>
                <w:sz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</w:rPr>
              <w:t>9</w:t>
            </w:r>
          </w:p>
        </w:tc>
        <w:tc>
          <w:tcPr>
            <w:tcW w:w="3644" w:type="dxa"/>
          </w:tcPr>
          <w:p w14:paraId="17782A30" w14:textId="77777777" w:rsidR="00A945A7" w:rsidRPr="00423B42" w:rsidRDefault="00724B1C" w:rsidP="00A945A7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423B42">
              <w:rPr>
                <w:rFonts w:ascii="Times New Roman" w:hAnsi="Times New Roman" w:cs="Times New Roman"/>
                <w:sz w:val="22"/>
              </w:rPr>
              <w:t>Обеспечить выполнение в установленные сроки предписаний, влияющих на надежность работы в отопительный период, выданных федеральным органом исполнитель</w:t>
            </w:r>
            <w:r w:rsidRPr="00423B42">
              <w:rPr>
                <w:rFonts w:ascii="Times New Roman" w:hAnsi="Times New Roman" w:cs="Times New Roman"/>
                <w:sz w:val="22"/>
              </w:rPr>
              <w:t>ной власти государственного энергетического надзора, федерального государственного надзора в области промышленной безопасности, федеральными органами исполнительной власти в сфере обороны, обеспечения безопасности, государственной охраны, внешней разведки,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 мобилизационной подготовки и мобилизации, исполнения наказаний (их подразделениями) (в случаях, предусмотренных </w:t>
            </w:r>
            <w:hyperlink r:id="rId27" w:tooltip="Федеральный закон от 27.07.2010 N 190-ФЗ (ред. от 08.08.2024)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пунктом 2 части 1 статьи 4.1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Федерального закона о теплоснабжении и </w:t>
            </w:r>
            <w:hyperlink r:id="rId28" w:tooltip="Федеральный закон от 21.07.1997 N 116-ФЗ (ред. от 08.08.2024)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абзацем вторым пункта 2 статьи 5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Федеральн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ого закона о промышленной безопасности, об устранении </w:t>
            </w:r>
            <w:r w:rsidRPr="00423B42">
              <w:rPr>
                <w:rFonts w:ascii="Times New Roman" w:hAnsi="Times New Roman" w:cs="Times New Roman"/>
                <w:sz w:val="22"/>
              </w:rPr>
              <w:lastRenderedPageBreak/>
              <w:t xml:space="preserve">нарушений требований </w:t>
            </w:r>
            <w:hyperlink r:id="rId29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пунктов 2.3.14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30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2.3.15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31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2.8.1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32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3.3.4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- </w:t>
            </w:r>
            <w:hyperlink r:id="rId33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3.3.8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34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4.1.1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35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5.3.6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36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5.3.26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37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5.3.31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38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5.3.32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39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5.3.52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40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6.2.16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41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6.2.26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42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6.2.32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43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6.2.48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44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6.2.52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45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6.2.60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46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6.2.62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47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8.2.1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- </w:t>
            </w:r>
            <w:hyperlink r:id="rId48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8.2.5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49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8.2.12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50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8.2.13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51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10.1.9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52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11.1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53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11.2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54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11.5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55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15.1.5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- </w:t>
            </w:r>
            <w:hyperlink r:id="rId56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15.1.7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Правил технической эксплуатации тепловых энергоустановок и </w:t>
            </w:r>
            <w:hyperlink r:id="rId57" w:tooltip="Приказ Ростехнадзора от 15.12.2020 N 536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пунктов 394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58" w:tooltip="Приказ Ростехнадзора от 15.12.2020 N 536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396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- </w:t>
            </w:r>
            <w:hyperlink r:id="rId59" w:tooltip="Приказ Ростехнадзора от 15.12.2020 N 536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399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60" w:tooltip="Приказ Ростехнадзора от 15.12.2020 N 536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403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Правил промышленной безопасности </w:t>
            </w:r>
          </w:p>
        </w:tc>
        <w:tc>
          <w:tcPr>
            <w:tcW w:w="7128" w:type="dxa"/>
          </w:tcPr>
          <w:p w14:paraId="17782A31" w14:textId="77777777" w:rsidR="00A945A7" w:rsidRPr="00423B42" w:rsidRDefault="00724B1C" w:rsidP="00A945A7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0D49F2">
              <w:rPr>
                <w:rFonts w:ascii="Times New Roman" w:hAnsi="Times New Roman" w:cs="Times New Roman"/>
                <w:b/>
                <w:sz w:val="22"/>
              </w:rPr>
              <w:lastRenderedPageBreak/>
              <w:t>Справка об отсутствии невыполненных в установленные сроки предписаний об устранении нарушений требований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 </w:t>
            </w:r>
            <w:hyperlink r:id="rId61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пунктов 2.3.14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62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2.3.15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63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2.8.1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64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3.3.4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- </w:t>
            </w:r>
            <w:hyperlink r:id="rId65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3.3.8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66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4.1.1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67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5.3.6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68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5.3.26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69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5.3.31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70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5.3.32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71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5.3.52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72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6.2.16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73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6.2.26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74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6.2.32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75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6.2.48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76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6.2.52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77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6.2.60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78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6.2.62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79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8.2.1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- </w:t>
            </w:r>
            <w:hyperlink r:id="rId80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8.2.5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81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8.2.</w:t>
              </w:r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82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8.2.13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83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10.1.9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84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11.1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85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11.2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86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11.5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87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15.1.5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- </w:t>
            </w:r>
            <w:hyperlink r:id="rId88" w:tooltip="Приказ Минэнерго России от 24.03.2003 N 115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15.1.7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Правил технической экспл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уатации тепловых энергоустановок и </w:t>
            </w:r>
            <w:hyperlink r:id="rId89" w:tooltip="Приказ Ростехнадзора от 15.12.2020 N 536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пунктов 394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90" w:tooltip="Приказ Ростехнадзора от 15.12.2020 N 536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396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- </w:t>
            </w:r>
            <w:hyperlink r:id="rId91" w:tooltip="Приказ Ростехнадзора от 15.12.2020 N 536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399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, </w:t>
            </w:r>
            <w:hyperlink r:id="rId92" w:tooltip="Приказ Ростехнадзора от 15.12.2020 N 536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403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Правил промышленной безопасности при использовании оборудован</w:t>
            </w:r>
            <w:r w:rsidRPr="00423B42">
              <w:rPr>
                <w:rFonts w:ascii="Times New Roman" w:hAnsi="Times New Roman" w:cs="Times New Roman"/>
                <w:sz w:val="22"/>
              </w:rPr>
              <w:t>ия, работающего под избыточным давлением, влияющих на надежность работы в отопительный период, выданных федеральным органом исполнительной власти государственного энергетического надзора, федерального государственного надзора в области промышленной безопас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ности, федеральными органами исполнительной власти в сфере обороны, обеспечения безопасности, государственной охраны, внешней разведки, мобилизационной подготовки и мобилизации, исполнения наказаний (их подразделениями) (в случаях, предусмотренных </w:t>
            </w:r>
            <w:hyperlink r:id="rId93" w:tooltip="Федеральный закон от 27.07.2010 N 190-ФЗ (ред. от 08.08.2024)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пунктом 2 части 1 статьи 4.1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Фед</w:t>
            </w:r>
            <w:r w:rsidRPr="00423B42">
              <w:rPr>
                <w:rFonts w:ascii="Times New Roman" w:hAnsi="Times New Roman" w:cs="Times New Roman"/>
                <w:sz w:val="22"/>
              </w:rPr>
              <w:t xml:space="preserve">ерального закона о теплоснабжении и </w:t>
            </w:r>
            <w:hyperlink r:id="rId94" w:tooltip="Федеральный закон от 21.07.1997 N 116-ФЗ (ред. от 08.08.2024) " w:history="1">
              <w:r w:rsidRPr="00423B42">
                <w:rPr>
                  <w:rFonts w:ascii="Times New Roman" w:hAnsi="Times New Roman" w:cs="Times New Roman"/>
                  <w:color w:val="0000FF"/>
                  <w:sz w:val="22"/>
                </w:rPr>
                <w:t>абзацем вторым пункта 2 статьи 5</w:t>
              </w:r>
            </w:hyperlink>
            <w:r w:rsidRPr="00423B42">
              <w:rPr>
                <w:rFonts w:ascii="Times New Roman" w:hAnsi="Times New Roman" w:cs="Times New Roman"/>
                <w:sz w:val="22"/>
              </w:rPr>
              <w:t xml:space="preserve"> Федерального закона о промышленной безопасности</w:t>
            </w:r>
          </w:p>
        </w:tc>
        <w:tc>
          <w:tcPr>
            <w:tcW w:w="1560" w:type="dxa"/>
          </w:tcPr>
          <w:p w14:paraId="17782A32" w14:textId="77777777" w:rsidR="00A945A7" w:rsidRPr="00E43B48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43B48">
              <w:rPr>
                <w:rFonts w:ascii="Times New Roman" w:hAnsi="Times New Roman" w:cs="Times New Roman"/>
                <w:sz w:val="22"/>
              </w:rPr>
              <w:t>СОТиПК</w:t>
            </w:r>
          </w:p>
        </w:tc>
        <w:tc>
          <w:tcPr>
            <w:tcW w:w="1275" w:type="dxa"/>
          </w:tcPr>
          <w:p w14:paraId="17782A33" w14:textId="77777777" w:rsidR="00A945A7" w:rsidRPr="00E43B48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A3C" w14:textId="77777777" w:rsidTr="00A945A7">
        <w:tc>
          <w:tcPr>
            <w:tcW w:w="1480" w:type="dxa"/>
          </w:tcPr>
          <w:p w14:paraId="17782A35" w14:textId="77777777" w:rsidR="00A945A7" w:rsidRPr="00A45434" w:rsidRDefault="00724B1C" w:rsidP="00A45434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3</w:t>
            </w:r>
          </w:p>
        </w:tc>
        <w:tc>
          <w:tcPr>
            <w:tcW w:w="3644" w:type="dxa"/>
          </w:tcPr>
          <w:p w14:paraId="17782A36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Выполнить ремонт/строительство тепловых сетей согласно Плана ремонта на 2025 год и Инвестиционной программы</w:t>
            </w:r>
          </w:p>
        </w:tc>
        <w:tc>
          <w:tcPr>
            <w:tcW w:w="7128" w:type="dxa"/>
          </w:tcPr>
          <w:p w14:paraId="17782A37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Акты выполненных работ</w:t>
            </w:r>
          </w:p>
        </w:tc>
        <w:tc>
          <w:tcPr>
            <w:tcW w:w="1560" w:type="dxa"/>
          </w:tcPr>
          <w:p w14:paraId="17782A38" w14:textId="77777777" w:rsidR="00A945A7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ОППР</w:t>
            </w:r>
          </w:p>
          <w:p w14:paraId="17782A39" w14:textId="77777777" w:rsidR="00A945A7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ОКС</w:t>
            </w:r>
          </w:p>
          <w:p w14:paraId="17782A3A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5" w:type="dxa"/>
          </w:tcPr>
          <w:p w14:paraId="17782A3B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A163C">
              <w:rPr>
                <w:rFonts w:ascii="Times New Roman" w:hAnsi="Times New Roman" w:cs="Times New Roman"/>
                <w:sz w:val="22"/>
              </w:rPr>
              <w:t>сентябрь 2025 года</w:t>
            </w:r>
          </w:p>
        </w:tc>
      </w:tr>
      <w:tr w:rsidR="00CC7E2D" w14:paraId="17782A42" w14:textId="77777777" w:rsidTr="00A945A7">
        <w:tc>
          <w:tcPr>
            <w:tcW w:w="1480" w:type="dxa"/>
          </w:tcPr>
          <w:p w14:paraId="17782A3D" w14:textId="77777777" w:rsidR="00A945A7" w:rsidRPr="00A45434" w:rsidRDefault="00724B1C" w:rsidP="00A45434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4</w:t>
            </w:r>
          </w:p>
        </w:tc>
        <w:tc>
          <w:tcPr>
            <w:tcW w:w="3644" w:type="dxa"/>
          </w:tcPr>
          <w:p w14:paraId="17782A3E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Провести экспертизы промышленной безопасности и технического диагностирования оборудования ко</w:t>
            </w:r>
            <w:r>
              <w:rPr>
                <w:rFonts w:ascii="Times New Roman" w:hAnsi="Times New Roman" w:cs="Times New Roman"/>
                <w:sz w:val="22"/>
              </w:rPr>
              <w:t>тельных и тепловых сетей согласно утвержденного графика</w:t>
            </w:r>
          </w:p>
        </w:tc>
        <w:tc>
          <w:tcPr>
            <w:tcW w:w="7128" w:type="dxa"/>
          </w:tcPr>
          <w:p w14:paraId="17782A3F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Заключения экспертизы промышленной безопасности, заключения технического диагностирования</w:t>
            </w:r>
          </w:p>
        </w:tc>
        <w:tc>
          <w:tcPr>
            <w:tcW w:w="1560" w:type="dxa"/>
          </w:tcPr>
          <w:p w14:paraId="17782A40" w14:textId="77777777" w:rsidR="00A945A7" w:rsidRPr="00E43B48" w:rsidRDefault="00724B1C" w:rsidP="00CD5E5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43B48">
              <w:rPr>
                <w:rFonts w:ascii="Times New Roman" w:hAnsi="Times New Roman" w:cs="Times New Roman"/>
                <w:sz w:val="22"/>
              </w:rPr>
              <w:t>СОТиПК</w:t>
            </w:r>
          </w:p>
        </w:tc>
        <w:tc>
          <w:tcPr>
            <w:tcW w:w="1275" w:type="dxa"/>
          </w:tcPr>
          <w:p w14:paraId="17782A41" w14:textId="77777777" w:rsidR="00A945A7" w:rsidRPr="00E43B48" w:rsidRDefault="00724B1C" w:rsidP="00CD5E58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  <w:tr w:rsidR="00CC7E2D" w14:paraId="17782A48" w14:textId="77777777" w:rsidTr="00A945A7">
        <w:tc>
          <w:tcPr>
            <w:tcW w:w="1480" w:type="dxa"/>
          </w:tcPr>
          <w:p w14:paraId="17782A43" w14:textId="77777777" w:rsidR="00A945A7" w:rsidRDefault="00724B1C" w:rsidP="00A45434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5</w:t>
            </w:r>
          </w:p>
        </w:tc>
        <w:tc>
          <w:tcPr>
            <w:tcW w:w="3644" w:type="dxa"/>
          </w:tcPr>
          <w:p w14:paraId="17782A44" w14:textId="77777777" w:rsidR="00A945A7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Подготовка электрооборудования, тепловой автоматики и системы </w:t>
            </w:r>
            <w:r>
              <w:rPr>
                <w:rFonts w:ascii="Times New Roman" w:hAnsi="Times New Roman" w:cs="Times New Roman"/>
                <w:sz w:val="22"/>
              </w:rPr>
              <w:t>диспетчеризации тепловых энергоустановок</w:t>
            </w:r>
          </w:p>
        </w:tc>
        <w:tc>
          <w:tcPr>
            <w:tcW w:w="7128" w:type="dxa"/>
          </w:tcPr>
          <w:p w14:paraId="17782A45" w14:textId="77777777" w:rsidR="00A945A7" w:rsidRPr="00423B42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Акты готовности</w:t>
            </w:r>
          </w:p>
        </w:tc>
        <w:tc>
          <w:tcPr>
            <w:tcW w:w="1560" w:type="dxa"/>
          </w:tcPr>
          <w:p w14:paraId="17782A46" w14:textId="77777777" w:rsidR="00A945A7" w:rsidRPr="008A163C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A163C">
              <w:rPr>
                <w:rFonts w:ascii="Times New Roman" w:hAnsi="Times New Roman" w:cs="Times New Roman"/>
                <w:sz w:val="22"/>
              </w:rPr>
              <w:t>СГЭ, СПК, ЦТАИ</w:t>
            </w:r>
          </w:p>
        </w:tc>
        <w:tc>
          <w:tcPr>
            <w:tcW w:w="1275" w:type="dxa"/>
          </w:tcPr>
          <w:p w14:paraId="17782A47" w14:textId="77777777" w:rsidR="00A945A7" w:rsidRPr="008A163C" w:rsidRDefault="00724B1C" w:rsidP="00C8278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A163C">
              <w:rPr>
                <w:rFonts w:ascii="Times New Roman" w:hAnsi="Times New Roman" w:cs="Times New Roman"/>
                <w:sz w:val="22"/>
              </w:rPr>
              <w:t>12 августа 2025 года</w:t>
            </w:r>
          </w:p>
        </w:tc>
      </w:tr>
    </w:tbl>
    <w:p w14:paraId="17782A49" w14:textId="77777777" w:rsidR="00621684" w:rsidRPr="00423B42" w:rsidRDefault="00724B1C" w:rsidP="00FC7295">
      <w:pPr>
        <w:jc w:val="center"/>
        <w:rPr>
          <w:rFonts w:ascii="Times New Roman" w:hAnsi="Times New Roman" w:cs="Times New Roman"/>
        </w:rPr>
      </w:pPr>
    </w:p>
    <w:sectPr w:rsidR="00621684" w:rsidRPr="00423B42" w:rsidSect="00C82780">
      <w:headerReference w:type="even" r:id="rId95"/>
      <w:headerReference w:type="default" r:id="rId96"/>
      <w:footerReference w:type="even" r:id="rId97"/>
      <w:footerReference w:type="default" r:id="rId98"/>
      <w:headerReference w:type="first" r:id="rId99"/>
      <w:footerReference w:type="first" r:id="rId100"/>
      <w:pgSz w:w="16838" w:h="11906" w:orient="landscape"/>
      <w:pgMar w:top="568" w:right="28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82A55" w14:textId="77777777" w:rsidR="00000000" w:rsidRDefault="00724B1C">
      <w:pPr>
        <w:spacing w:after="0" w:line="240" w:lineRule="auto"/>
      </w:pPr>
      <w:r>
        <w:separator/>
      </w:r>
    </w:p>
  </w:endnote>
  <w:endnote w:type="continuationSeparator" w:id="0">
    <w:p w14:paraId="17782A57" w14:textId="77777777" w:rsidR="00000000" w:rsidRDefault="00724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82A4C" w14:textId="77777777" w:rsidR="00934FFB" w:rsidRDefault="00724B1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46666"/>
      <w:docPartObj>
        <w:docPartGallery w:val="Page Numbers (Bottom of Page)"/>
        <w:docPartUnique/>
      </w:docPartObj>
    </w:sdtPr>
    <w:sdtEndPr/>
    <w:sdtContent>
      <w:p w14:paraId="17782A4D" w14:textId="77777777" w:rsidR="00934FFB" w:rsidRDefault="00724B1C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782A4E" w14:textId="77777777" w:rsidR="00934FFB" w:rsidRDefault="00724B1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82A50" w14:textId="77777777" w:rsidR="00934FFB" w:rsidRDefault="00724B1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82A51" w14:textId="77777777" w:rsidR="00000000" w:rsidRDefault="00724B1C">
      <w:pPr>
        <w:spacing w:after="0" w:line="240" w:lineRule="auto"/>
      </w:pPr>
      <w:r>
        <w:separator/>
      </w:r>
    </w:p>
  </w:footnote>
  <w:footnote w:type="continuationSeparator" w:id="0">
    <w:p w14:paraId="17782A53" w14:textId="77777777" w:rsidR="00000000" w:rsidRDefault="00724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82A4A" w14:textId="77777777" w:rsidR="00934FFB" w:rsidRDefault="00724B1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82A4B" w14:textId="77777777" w:rsidR="00934FFB" w:rsidRDefault="00724B1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82A4F" w14:textId="77777777" w:rsidR="00934FFB" w:rsidRDefault="00724B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1C0D3A"/>
    <w:multiLevelType w:val="hybridMultilevel"/>
    <w:tmpl w:val="334A1218"/>
    <w:lvl w:ilvl="0" w:tplc="518611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6B82D6B4" w:tentative="1">
      <w:start w:val="1"/>
      <w:numFmt w:val="lowerLetter"/>
      <w:lvlText w:val="%2."/>
      <w:lvlJc w:val="left"/>
      <w:pPr>
        <w:ind w:left="1440" w:hanging="360"/>
      </w:pPr>
    </w:lvl>
    <w:lvl w:ilvl="2" w:tplc="6DD86D9A" w:tentative="1">
      <w:start w:val="1"/>
      <w:numFmt w:val="lowerRoman"/>
      <w:lvlText w:val="%3."/>
      <w:lvlJc w:val="right"/>
      <w:pPr>
        <w:ind w:left="2160" w:hanging="180"/>
      </w:pPr>
    </w:lvl>
    <w:lvl w:ilvl="3" w:tplc="20164714" w:tentative="1">
      <w:start w:val="1"/>
      <w:numFmt w:val="decimal"/>
      <w:lvlText w:val="%4."/>
      <w:lvlJc w:val="left"/>
      <w:pPr>
        <w:ind w:left="2880" w:hanging="360"/>
      </w:pPr>
    </w:lvl>
    <w:lvl w:ilvl="4" w:tplc="3668A620" w:tentative="1">
      <w:start w:val="1"/>
      <w:numFmt w:val="lowerLetter"/>
      <w:lvlText w:val="%5."/>
      <w:lvlJc w:val="left"/>
      <w:pPr>
        <w:ind w:left="3600" w:hanging="360"/>
      </w:pPr>
    </w:lvl>
    <w:lvl w:ilvl="5" w:tplc="BCE4FA32" w:tentative="1">
      <w:start w:val="1"/>
      <w:numFmt w:val="lowerRoman"/>
      <w:lvlText w:val="%6."/>
      <w:lvlJc w:val="right"/>
      <w:pPr>
        <w:ind w:left="4320" w:hanging="180"/>
      </w:pPr>
    </w:lvl>
    <w:lvl w:ilvl="6" w:tplc="DFCC2B7E" w:tentative="1">
      <w:start w:val="1"/>
      <w:numFmt w:val="decimal"/>
      <w:lvlText w:val="%7."/>
      <w:lvlJc w:val="left"/>
      <w:pPr>
        <w:ind w:left="5040" w:hanging="360"/>
      </w:pPr>
    </w:lvl>
    <w:lvl w:ilvl="7" w:tplc="FD1CBA20" w:tentative="1">
      <w:start w:val="1"/>
      <w:numFmt w:val="lowerLetter"/>
      <w:lvlText w:val="%8."/>
      <w:lvlJc w:val="left"/>
      <w:pPr>
        <w:ind w:left="5760" w:hanging="360"/>
      </w:pPr>
    </w:lvl>
    <w:lvl w:ilvl="8" w:tplc="0B1CB1A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E2D"/>
    <w:rsid w:val="00724B1C"/>
    <w:rsid w:val="00CC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82939"/>
  <w15:docId w15:val="{778BF79A-D6E9-4AA0-BC88-650B4203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1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E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278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934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34FFB"/>
  </w:style>
  <w:style w:type="paragraph" w:styleId="a6">
    <w:name w:val="footer"/>
    <w:basedOn w:val="a"/>
    <w:link w:val="a7"/>
    <w:uiPriority w:val="99"/>
    <w:unhideWhenUsed/>
    <w:rsid w:val="00934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4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ZR&amp;n=483239&amp;dst=540" TargetMode="External"/><Relationship Id="rId21" Type="http://schemas.openxmlformats.org/officeDocument/2006/relationships/hyperlink" Target="https://login.consultant.ru/link/?req=doc&amp;base=RZR&amp;n=483239&amp;dst=537" TargetMode="External"/><Relationship Id="rId42" Type="http://schemas.openxmlformats.org/officeDocument/2006/relationships/hyperlink" Target="https://login.consultant.ru/link/?req=doc&amp;base=RZR&amp;n=41812&amp;dst=101122" TargetMode="External"/><Relationship Id="rId47" Type="http://schemas.openxmlformats.org/officeDocument/2006/relationships/hyperlink" Target="https://login.consultant.ru/link/?req=doc&amp;base=RZR&amp;n=41812&amp;dst=101266" TargetMode="External"/><Relationship Id="rId63" Type="http://schemas.openxmlformats.org/officeDocument/2006/relationships/hyperlink" Target="https://login.consultant.ru/link/?req=doc&amp;base=RZR&amp;n=41812&amp;dst=100377" TargetMode="External"/><Relationship Id="rId68" Type="http://schemas.openxmlformats.org/officeDocument/2006/relationships/hyperlink" Target="https://login.consultant.ru/link/?req=doc&amp;base=RZR&amp;n=41812&amp;dst=100833" TargetMode="External"/><Relationship Id="rId84" Type="http://schemas.openxmlformats.org/officeDocument/2006/relationships/hyperlink" Target="https://login.consultant.ru/link/?req=doc&amp;base=RZR&amp;n=41812&amp;dst=101909" TargetMode="External"/><Relationship Id="rId89" Type="http://schemas.openxmlformats.org/officeDocument/2006/relationships/hyperlink" Target="https://login.consultant.ru/link/?req=doc&amp;base=RZR&amp;n=373204&amp;dst=101342" TargetMode="External"/><Relationship Id="rId16" Type="http://schemas.openxmlformats.org/officeDocument/2006/relationships/hyperlink" Target="https://login.consultant.ru/link/?req=doc&amp;base=RZR&amp;n=373204&amp;dst=100864" TargetMode="External"/><Relationship Id="rId11" Type="http://schemas.openxmlformats.org/officeDocument/2006/relationships/hyperlink" Target="https://login.consultant.ru/link/?req=doc&amp;base=RZR&amp;n=373204&amp;dst=101205" TargetMode="External"/><Relationship Id="rId32" Type="http://schemas.openxmlformats.org/officeDocument/2006/relationships/hyperlink" Target="https://login.consultant.ru/link/?req=doc&amp;base=RZR&amp;n=41812&amp;dst=100511" TargetMode="External"/><Relationship Id="rId37" Type="http://schemas.openxmlformats.org/officeDocument/2006/relationships/hyperlink" Target="https://login.consultant.ru/link/?req=doc&amp;base=RZR&amp;n=41812&amp;dst=100838" TargetMode="External"/><Relationship Id="rId53" Type="http://schemas.openxmlformats.org/officeDocument/2006/relationships/hyperlink" Target="https://login.consultant.ru/link/?req=doc&amp;base=RZR&amp;n=41812&amp;dst=101916" TargetMode="External"/><Relationship Id="rId58" Type="http://schemas.openxmlformats.org/officeDocument/2006/relationships/hyperlink" Target="https://login.consultant.ru/link/?req=doc&amp;base=RZR&amp;n=373204&amp;dst=101352" TargetMode="External"/><Relationship Id="rId74" Type="http://schemas.openxmlformats.org/officeDocument/2006/relationships/hyperlink" Target="https://login.consultant.ru/link/?req=doc&amp;base=RZR&amp;n=41812&amp;dst=101122" TargetMode="External"/><Relationship Id="rId79" Type="http://schemas.openxmlformats.org/officeDocument/2006/relationships/hyperlink" Target="https://login.consultant.ru/link/?req=doc&amp;base=RZR&amp;n=41812&amp;dst=101266" TargetMode="External"/><Relationship Id="rId102" Type="http://schemas.openxmlformats.org/officeDocument/2006/relationships/theme" Target="theme/theme1.xml"/><Relationship Id="rId5" Type="http://schemas.openxmlformats.org/officeDocument/2006/relationships/styles" Target="styles.xml"/><Relationship Id="rId90" Type="http://schemas.openxmlformats.org/officeDocument/2006/relationships/hyperlink" Target="https://login.consultant.ru/link/?req=doc&amp;base=RZR&amp;n=373204&amp;dst=101352" TargetMode="External"/><Relationship Id="rId95" Type="http://schemas.openxmlformats.org/officeDocument/2006/relationships/header" Target="header1.xml"/><Relationship Id="rId22" Type="http://schemas.openxmlformats.org/officeDocument/2006/relationships/hyperlink" Target="https://login.consultant.ru/link/?req=doc&amp;base=RZR&amp;n=483239&amp;dst=538" TargetMode="External"/><Relationship Id="rId27" Type="http://schemas.openxmlformats.org/officeDocument/2006/relationships/hyperlink" Target="https://login.consultant.ru/link/?req=doc&amp;base=RZR&amp;n=483239&amp;dst=314" TargetMode="External"/><Relationship Id="rId43" Type="http://schemas.openxmlformats.org/officeDocument/2006/relationships/hyperlink" Target="https://login.consultant.ru/link/?req=doc&amp;base=RZR&amp;n=41812&amp;dst=101164" TargetMode="External"/><Relationship Id="rId48" Type="http://schemas.openxmlformats.org/officeDocument/2006/relationships/hyperlink" Target="https://login.consultant.ru/link/?req=doc&amp;base=RZR&amp;n=41812&amp;dst=101272" TargetMode="External"/><Relationship Id="rId64" Type="http://schemas.openxmlformats.org/officeDocument/2006/relationships/hyperlink" Target="https://login.consultant.ru/link/?req=doc&amp;base=RZR&amp;n=41812&amp;dst=100511" TargetMode="External"/><Relationship Id="rId69" Type="http://schemas.openxmlformats.org/officeDocument/2006/relationships/hyperlink" Target="https://login.consultant.ru/link/?req=doc&amp;base=RZR&amp;n=41812&amp;dst=100838" TargetMode="External"/><Relationship Id="rId80" Type="http://schemas.openxmlformats.org/officeDocument/2006/relationships/hyperlink" Target="https://login.consultant.ru/link/?req=doc&amp;base=RZR&amp;n=41812&amp;dst=101272" TargetMode="External"/><Relationship Id="rId85" Type="http://schemas.openxmlformats.org/officeDocument/2006/relationships/hyperlink" Target="https://login.consultant.ru/link/?req=doc&amp;base=RZR&amp;n=41812&amp;dst=101916" TargetMode="External"/><Relationship Id="rId12" Type="http://schemas.openxmlformats.org/officeDocument/2006/relationships/hyperlink" Target="https://login.consultant.ru/link/?req=doc&amp;base=RZR&amp;n=373204&amp;dst=101207" TargetMode="External"/><Relationship Id="rId17" Type="http://schemas.openxmlformats.org/officeDocument/2006/relationships/hyperlink" Target="https://login.consultant.ru/link/?req=doc&amp;base=RZR&amp;n=483239&amp;dst=533" TargetMode="External"/><Relationship Id="rId25" Type="http://schemas.openxmlformats.org/officeDocument/2006/relationships/hyperlink" Target="https://login.consultant.ru/link/?req=doc&amp;base=RZR&amp;n=483239&amp;dst=539" TargetMode="External"/><Relationship Id="rId33" Type="http://schemas.openxmlformats.org/officeDocument/2006/relationships/hyperlink" Target="https://login.consultant.ru/link/?req=doc&amp;base=RZR&amp;n=41812&amp;dst=100517" TargetMode="External"/><Relationship Id="rId38" Type="http://schemas.openxmlformats.org/officeDocument/2006/relationships/hyperlink" Target="https://login.consultant.ru/link/?req=doc&amp;base=RZR&amp;n=41812&amp;dst=100842" TargetMode="External"/><Relationship Id="rId46" Type="http://schemas.openxmlformats.org/officeDocument/2006/relationships/hyperlink" Target="https://login.consultant.ru/link/?req=doc&amp;base=RZR&amp;n=41812&amp;dst=101187" TargetMode="External"/><Relationship Id="rId59" Type="http://schemas.openxmlformats.org/officeDocument/2006/relationships/hyperlink" Target="https://login.consultant.ru/link/?req=doc&amp;base=RZR&amp;n=373204&amp;dst=101360" TargetMode="External"/><Relationship Id="rId67" Type="http://schemas.openxmlformats.org/officeDocument/2006/relationships/hyperlink" Target="https://login.consultant.ru/link/?req=doc&amp;base=RZR&amp;n=41812&amp;dst=100799" TargetMode="External"/><Relationship Id="rId20" Type="http://schemas.openxmlformats.org/officeDocument/2006/relationships/hyperlink" Target="https://login.consultant.ru/link/?req=doc&amp;base=RZR&amp;n=483239&amp;dst=536" TargetMode="External"/><Relationship Id="rId41" Type="http://schemas.openxmlformats.org/officeDocument/2006/relationships/hyperlink" Target="https://login.consultant.ru/link/?req=doc&amp;base=RZR&amp;n=41812&amp;dst=101111" TargetMode="External"/><Relationship Id="rId54" Type="http://schemas.openxmlformats.org/officeDocument/2006/relationships/hyperlink" Target="https://login.consultant.ru/link/?req=doc&amp;base=RZR&amp;n=41812&amp;dst=101920" TargetMode="External"/><Relationship Id="rId62" Type="http://schemas.openxmlformats.org/officeDocument/2006/relationships/hyperlink" Target="https://login.consultant.ru/link/?req=doc&amp;base=RZR&amp;n=41812&amp;dst=100167" TargetMode="External"/><Relationship Id="rId70" Type="http://schemas.openxmlformats.org/officeDocument/2006/relationships/hyperlink" Target="https://login.consultant.ru/link/?req=doc&amp;base=RZR&amp;n=41812&amp;dst=100842" TargetMode="External"/><Relationship Id="rId75" Type="http://schemas.openxmlformats.org/officeDocument/2006/relationships/hyperlink" Target="https://login.consultant.ru/link/?req=doc&amp;base=RZR&amp;n=41812&amp;dst=101164" TargetMode="External"/><Relationship Id="rId83" Type="http://schemas.openxmlformats.org/officeDocument/2006/relationships/hyperlink" Target="https://login.consultant.ru/link/?req=doc&amp;base=RZR&amp;n=41812&amp;dst=101717" TargetMode="External"/><Relationship Id="rId88" Type="http://schemas.openxmlformats.org/officeDocument/2006/relationships/hyperlink" Target="https://login.consultant.ru/link/?req=doc&amp;base=RZR&amp;n=41812&amp;dst=102034" TargetMode="External"/><Relationship Id="rId91" Type="http://schemas.openxmlformats.org/officeDocument/2006/relationships/hyperlink" Target="https://login.consultant.ru/link/?req=doc&amp;base=RZR&amp;n=373204&amp;dst=101360" TargetMode="External"/><Relationship Id="rId9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login.consultant.ru/link/?req=doc&amp;base=RZR&amp;n=41812&amp;dst=100232" TargetMode="External"/><Relationship Id="rId23" Type="http://schemas.openxmlformats.org/officeDocument/2006/relationships/hyperlink" Target="https://login.consultant.ru/link/?req=doc&amp;base=RZR&amp;n=41812&amp;dst=101164" TargetMode="External"/><Relationship Id="rId28" Type="http://schemas.openxmlformats.org/officeDocument/2006/relationships/hyperlink" Target="https://login.consultant.ru/link/?req=doc&amp;base=RZR&amp;n=466788&amp;dst=331" TargetMode="External"/><Relationship Id="rId36" Type="http://schemas.openxmlformats.org/officeDocument/2006/relationships/hyperlink" Target="https://login.consultant.ru/link/?req=doc&amp;base=RZR&amp;n=41812&amp;dst=100833" TargetMode="External"/><Relationship Id="rId49" Type="http://schemas.openxmlformats.org/officeDocument/2006/relationships/hyperlink" Target="https://login.consultant.ru/link/?req=doc&amp;base=RZR&amp;n=41812&amp;dst=101286" TargetMode="External"/><Relationship Id="rId57" Type="http://schemas.openxmlformats.org/officeDocument/2006/relationships/hyperlink" Target="https://login.consultant.ru/link/?req=doc&amp;base=RZR&amp;n=373204&amp;dst=101342" TargetMode="External"/><Relationship Id="rId10" Type="http://schemas.openxmlformats.org/officeDocument/2006/relationships/hyperlink" Target="https://login.consultant.ru/link/?req=doc&amp;base=RZR&amp;n=373204&amp;dst=100981" TargetMode="External"/><Relationship Id="rId31" Type="http://schemas.openxmlformats.org/officeDocument/2006/relationships/hyperlink" Target="https://login.consultant.ru/link/?req=doc&amp;base=RZR&amp;n=41812&amp;dst=100377" TargetMode="External"/><Relationship Id="rId44" Type="http://schemas.openxmlformats.org/officeDocument/2006/relationships/hyperlink" Target="https://login.consultant.ru/link/?req=doc&amp;base=RZR&amp;n=41812&amp;dst=101169" TargetMode="External"/><Relationship Id="rId52" Type="http://schemas.openxmlformats.org/officeDocument/2006/relationships/hyperlink" Target="https://login.consultant.ru/link/?req=doc&amp;base=RZR&amp;n=41812&amp;dst=101909" TargetMode="External"/><Relationship Id="rId60" Type="http://schemas.openxmlformats.org/officeDocument/2006/relationships/hyperlink" Target="https://login.consultant.ru/link/?req=doc&amp;base=RZR&amp;n=373204&amp;dst=101375" TargetMode="External"/><Relationship Id="rId65" Type="http://schemas.openxmlformats.org/officeDocument/2006/relationships/hyperlink" Target="https://login.consultant.ru/link/?req=doc&amp;base=RZR&amp;n=41812&amp;dst=100517" TargetMode="External"/><Relationship Id="rId73" Type="http://schemas.openxmlformats.org/officeDocument/2006/relationships/hyperlink" Target="https://login.consultant.ru/link/?req=doc&amp;base=RZR&amp;n=41812&amp;dst=101111" TargetMode="External"/><Relationship Id="rId78" Type="http://schemas.openxmlformats.org/officeDocument/2006/relationships/hyperlink" Target="https://login.consultant.ru/link/?req=doc&amp;base=RZR&amp;n=41812&amp;dst=101187" TargetMode="External"/><Relationship Id="rId81" Type="http://schemas.openxmlformats.org/officeDocument/2006/relationships/hyperlink" Target="https://login.consultant.ru/link/?req=doc&amp;base=RZR&amp;n=41812&amp;dst=101286" TargetMode="External"/><Relationship Id="rId86" Type="http://schemas.openxmlformats.org/officeDocument/2006/relationships/hyperlink" Target="https://login.consultant.ru/link/?req=doc&amp;base=RZR&amp;n=41812&amp;dst=101920" TargetMode="External"/><Relationship Id="rId94" Type="http://schemas.openxmlformats.org/officeDocument/2006/relationships/hyperlink" Target="https://login.consultant.ru/link/?req=doc&amp;base=RZR&amp;n=466788&amp;dst=331" TargetMode="External"/><Relationship Id="rId99" Type="http://schemas.openxmlformats.org/officeDocument/2006/relationships/header" Target="header3.xml"/><Relationship Id="rId10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s://login.consultant.ru/link/?req=doc&amp;base=RZR&amp;n=373204&amp;dst=100815" TargetMode="External"/><Relationship Id="rId18" Type="http://schemas.openxmlformats.org/officeDocument/2006/relationships/hyperlink" Target="https://login.consultant.ru/link/?req=doc&amp;base=RZR&amp;n=483239&amp;dst=534" TargetMode="External"/><Relationship Id="rId39" Type="http://schemas.openxmlformats.org/officeDocument/2006/relationships/hyperlink" Target="https://login.consultant.ru/link/?req=doc&amp;base=RZR&amp;n=41812&amp;dst=100884" TargetMode="External"/><Relationship Id="rId34" Type="http://schemas.openxmlformats.org/officeDocument/2006/relationships/hyperlink" Target="https://login.consultant.ru/link/?req=doc&amp;base=RZR&amp;n=41812&amp;dst=100570" TargetMode="External"/><Relationship Id="rId50" Type="http://schemas.openxmlformats.org/officeDocument/2006/relationships/hyperlink" Target="https://login.consultant.ru/link/?req=doc&amp;base=RZR&amp;n=41812&amp;dst=101287" TargetMode="External"/><Relationship Id="rId55" Type="http://schemas.openxmlformats.org/officeDocument/2006/relationships/hyperlink" Target="https://login.consultant.ru/link/?req=doc&amp;base=RZR&amp;n=41812&amp;dst=102031" TargetMode="External"/><Relationship Id="rId76" Type="http://schemas.openxmlformats.org/officeDocument/2006/relationships/hyperlink" Target="https://login.consultant.ru/link/?req=doc&amp;base=RZR&amp;n=41812&amp;dst=101169" TargetMode="External"/><Relationship Id="rId97" Type="http://schemas.openxmlformats.org/officeDocument/2006/relationships/footer" Target="footer1.xml"/><Relationship Id="rId7" Type="http://schemas.openxmlformats.org/officeDocument/2006/relationships/webSettings" Target="webSettings.xml"/><Relationship Id="rId71" Type="http://schemas.openxmlformats.org/officeDocument/2006/relationships/hyperlink" Target="https://login.consultant.ru/link/?req=doc&amp;base=RZR&amp;n=41812&amp;dst=100884" TargetMode="External"/><Relationship Id="rId92" Type="http://schemas.openxmlformats.org/officeDocument/2006/relationships/hyperlink" Target="https://login.consultant.ru/link/?req=doc&amp;base=RZR&amp;n=373204&amp;dst=101375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login.consultant.ru/link/?req=doc&amp;base=RZR&amp;n=41812&amp;dst=100164" TargetMode="External"/><Relationship Id="rId24" Type="http://schemas.openxmlformats.org/officeDocument/2006/relationships/hyperlink" Target="https://login.consultant.ru/link/?req=doc&amp;base=RZR&amp;n=296977&amp;dst=100015" TargetMode="External"/><Relationship Id="rId40" Type="http://schemas.openxmlformats.org/officeDocument/2006/relationships/hyperlink" Target="https://login.consultant.ru/link/?req=doc&amp;base=RZR&amp;n=41812&amp;dst=101067" TargetMode="External"/><Relationship Id="rId45" Type="http://schemas.openxmlformats.org/officeDocument/2006/relationships/hyperlink" Target="https://login.consultant.ru/link/?req=doc&amp;base=RZR&amp;n=41812&amp;dst=101183" TargetMode="External"/><Relationship Id="rId66" Type="http://schemas.openxmlformats.org/officeDocument/2006/relationships/hyperlink" Target="https://login.consultant.ru/link/?req=doc&amp;base=RZR&amp;n=41812&amp;dst=100570" TargetMode="External"/><Relationship Id="rId87" Type="http://schemas.openxmlformats.org/officeDocument/2006/relationships/hyperlink" Target="https://login.consultant.ru/link/?req=doc&amp;base=RZR&amp;n=41812&amp;dst=102031" TargetMode="External"/><Relationship Id="rId61" Type="http://schemas.openxmlformats.org/officeDocument/2006/relationships/hyperlink" Target="https://login.consultant.ru/link/?req=doc&amp;base=RZR&amp;n=41812&amp;dst=100164" TargetMode="External"/><Relationship Id="rId82" Type="http://schemas.openxmlformats.org/officeDocument/2006/relationships/hyperlink" Target="https://login.consultant.ru/link/?req=doc&amp;base=RZR&amp;n=41812&amp;dst=101287" TargetMode="External"/><Relationship Id="rId19" Type="http://schemas.openxmlformats.org/officeDocument/2006/relationships/hyperlink" Target="https://login.consultant.ru/link/?req=doc&amp;base=RZR&amp;n=483239&amp;dst=535" TargetMode="External"/><Relationship Id="rId14" Type="http://schemas.openxmlformats.org/officeDocument/2006/relationships/hyperlink" Target="https://login.consultant.ru/link/?req=doc&amp;base=RZR&amp;n=373015&amp;dst=100013" TargetMode="External"/><Relationship Id="rId30" Type="http://schemas.openxmlformats.org/officeDocument/2006/relationships/hyperlink" Target="https://login.consultant.ru/link/?req=doc&amp;base=RZR&amp;n=41812&amp;dst=100167" TargetMode="External"/><Relationship Id="rId35" Type="http://schemas.openxmlformats.org/officeDocument/2006/relationships/hyperlink" Target="https://login.consultant.ru/link/?req=doc&amp;base=RZR&amp;n=41812&amp;dst=100799" TargetMode="External"/><Relationship Id="rId56" Type="http://schemas.openxmlformats.org/officeDocument/2006/relationships/hyperlink" Target="https://login.consultant.ru/link/?req=doc&amp;base=RZR&amp;n=41812&amp;dst=102034" TargetMode="External"/><Relationship Id="rId77" Type="http://schemas.openxmlformats.org/officeDocument/2006/relationships/hyperlink" Target="https://login.consultant.ru/link/?req=doc&amp;base=RZR&amp;n=41812&amp;dst=101183" TargetMode="External"/><Relationship Id="rId100" Type="http://schemas.openxmlformats.org/officeDocument/2006/relationships/footer" Target="footer3.xml"/><Relationship Id="rId8" Type="http://schemas.openxmlformats.org/officeDocument/2006/relationships/footnotes" Target="footnotes.xml"/><Relationship Id="rId51" Type="http://schemas.openxmlformats.org/officeDocument/2006/relationships/hyperlink" Target="https://login.consultant.ru/link/?req=doc&amp;base=RZR&amp;n=41812&amp;dst=101717" TargetMode="External"/><Relationship Id="rId72" Type="http://schemas.openxmlformats.org/officeDocument/2006/relationships/hyperlink" Target="https://login.consultant.ru/link/?req=doc&amp;base=RZR&amp;n=41812&amp;dst=101067" TargetMode="External"/><Relationship Id="rId93" Type="http://schemas.openxmlformats.org/officeDocument/2006/relationships/hyperlink" Target="https://login.consultant.ru/link/?req=doc&amp;base=RZR&amp;n=483239&amp;dst=314" TargetMode="External"/><Relationship Id="rId98" Type="http://schemas.openxmlformats.org/officeDocument/2006/relationships/footer" Target="footer2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5C28DEBDB15EA44A6166D9FB5FB1653" ma:contentTypeVersion="0" ma:contentTypeDescription="Создание документа." ma:contentTypeScope="" ma:versionID="8b9d2b16086efbacf8c038efd46118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456715-B5D9-49D5-9B7F-4B81676B7CC0}">
  <ds:schemaRefs/>
</ds:datastoreItem>
</file>

<file path=customXml/itemProps2.xml><?xml version="1.0" encoding="utf-8"?>
<ds:datastoreItem xmlns:ds="http://schemas.openxmlformats.org/officeDocument/2006/customXml" ds:itemID="{B78CA4CF-0024-4D42-89F0-47D20D4AC087}">
  <ds:schemaRefs/>
</ds:datastoreItem>
</file>

<file path=customXml/itemProps3.xml><?xml version="1.0" encoding="utf-8"?>
<ds:datastoreItem xmlns:ds="http://schemas.openxmlformats.org/officeDocument/2006/customXml" ds:itemID="{9C868902-9D62-4EA2-8B07-F3FA61E2766C}">
  <ds:schemaRefs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6214</Words>
  <Characters>35421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alimonova</dc:creator>
  <cp:lastModifiedBy>Верниковская Анна Сергеевна</cp:lastModifiedBy>
  <cp:revision>2</cp:revision>
  <dcterms:created xsi:type="dcterms:W3CDTF">2025-04-17T03:32:00Z</dcterms:created>
  <dcterms:modified xsi:type="dcterms:W3CDTF">2025-04-17T03:32:00Z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0x010100C5C28DEBDB15EA44A6166D9FB5FB1653</vt:lpwstr>
  </property>
</Properties>
</file>